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F6678" w14:textId="3ADF11D8" w:rsidR="00AF09DE" w:rsidRPr="00AF09DE" w:rsidRDefault="00AF09DE" w:rsidP="00AF09DE">
      <w:pPr>
        <w:widowControl w:val="0"/>
        <w:autoSpaceDE w:val="0"/>
        <w:autoSpaceDN w:val="0"/>
        <w:spacing w:before="52" w:after="0" w:line="240" w:lineRule="auto"/>
        <w:ind w:left="20"/>
        <w:rPr>
          <w:rFonts w:ascii="Verdana" w:eastAsia="Trebuchet MS" w:hAnsi="Verdana" w:cs="Trebuchet MS"/>
          <w:sz w:val="18"/>
        </w:rPr>
      </w:pPr>
      <w:r w:rsidRPr="00AF09DE">
        <w:rPr>
          <w:rFonts w:ascii="Verdana" w:eastAsia="Trebuchet MS" w:hAnsi="Verdana" w:cs="Trebuchet MS"/>
          <w:color w:val="FFFFFF"/>
          <w:w w:val="80"/>
          <w:sz w:val="18"/>
        </w:rPr>
        <w:t>TIP</w:t>
      </w:r>
      <w:r w:rsidRPr="00AF09DE">
        <w:rPr>
          <w:rFonts w:ascii="Verdana" w:eastAsia="Trebuchet MS" w:hAnsi="Verdana" w:cs="Trebuchet MS"/>
          <w:color w:val="FFFFFF"/>
          <w:spacing w:val="-37"/>
          <w:w w:val="80"/>
          <w:sz w:val="18"/>
        </w:rPr>
        <w:t xml:space="preserve"> </w:t>
      </w:r>
      <w:r w:rsidRPr="00AF09DE">
        <w:rPr>
          <w:rFonts w:ascii="Verdana" w:eastAsia="Trebuchet MS" w:hAnsi="Verdana" w:cs="Trebuchet MS"/>
          <w:color w:val="FFFFFF"/>
          <w:w w:val="80"/>
          <w:sz w:val="18"/>
        </w:rPr>
        <w:t>FAKÜLTESİMEZUNLA</w:t>
      </w:r>
      <w:r>
        <w:rPr>
          <w:rFonts w:ascii="Verdana" w:eastAsia="Trebuchet MS" w:hAnsi="Verdana" w:cs="Trebuchet MS"/>
          <w:color w:val="FFFFFF"/>
          <w:w w:val="80"/>
          <w:sz w:val="18"/>
        </w:rPr>
        <w:t>YAKIN DOĞU ÜNİVERSİTESİ TIP</w:t>
      </w:r>
      <w:r w:rsidRPr="00AF09DE">
        <w:rPr>
          <w:rFonts w:ascii="Verdana" w:eastAsia="Trebuchet MS" w:hAnsi="Verdana" w:cs="Trebuchet MS"/>
          <w:color w:val="FFFFFF"/>
          <w:w w:val="80"/>
          <w:sz w:val="18"/>
        </w:rPr>
        <w:t>RININULUSAL</w:t>
      </w:r>
      <w:r w:rsidRPr="00AF09DE">
        <w:rPr>
          <w:rFonts w:ascii="Verdana" w:eastAsia="Trebuchet MS" w:hAnsi="Verdana" w:cs="Trebuchet MS"/>
          <w:color w:val="FFFFFF"/>
          <w:spacing w:val="-39"/>
          <w:w w:val="80"/>
          <w:sz w:val="18"/>
        </w:rPr>
        <w:t xml:space="preserve"> </w:t>
      </w:r>
      <w:r w:rsidRPr="00AF09DE">
        <w:rPr>
          <w:rFonts w:ascii="Verdana" w:eastAsia="Trebuchet MS" w:hAnsi="Verdana" w:cs="Trebuchet MS"/>
          <w:color w:val="FFFFFF"/>
          <w:w w:val="80"/>
          <w:sz w:val="18"/>
        </w:rPr>
        <w:t>YETKİNLİK</w:t>
      </w:r>
      <w:r w:rsidRPr="00AF09DE">
        <w:rPr>
          <w:rFonts w:ascii="Verdana" w:eastAsia="Trebuchet MS" w:hAnsi="Verdana" w:cs="Trebuchet MS"/>
          <w:color w:val="FFFFFF"/>
          <w:spacing w:val="-38"/>
          <w:w w:val="80"/>
          <w:sz w:val="18"/>
        </w:rPr>
        <w:t xml:space="preserve"> </w:t>
      </w:r>
      <w:r w:rsidRPr="00AF09DE">
        <w:rPr>
          <w:rFonts w:ascii="Verdana" w:eastAsia="Trebuchet MS" w:hAnsi="Verdana" w:cs="Trebuchet MS"/>
          <w:color w:val="FFFFFF"/>
          <w:w w:val="80"/>
          <w:sz w:val="18"/>
        </w:rPr>
        <w:t>VE</w:t>
      </w:r>
      <w:r w:rsidRPr="00AF09DE">
        <w:rPr>
          <w:rFonts w:ascii="Verdana" w:eastAsia="Trebuchet MS" w:hAnsi="Verdana" w:cs="Trebuchet MS"/>
          <w:color w:val="FFFFFF"/>
          <w:spacing w:val="-34"/>
          <w:w w:val="80"/>
          <w:sz w:val="18"/>
        </w:rPr>
        <w:t xml:space="preserve"> </w:t>
      </w:r>
      <w:r w:rsidRPr="00AF09DE">
        <w:rPr>
          <w:rFonts w:ascii="Verdana" w:eastAsia="Trebuchet MS" w:hAnsi="Verdana" w:cs="Trebuchet MS"/>
          <w:color w:val="FFFFFF"/>
          <w:w w:val="80"/>
          <w:sz w:val="18"/>
        </w:rPr>
        <w:t>YETERLİKLERBELGESİ</w:t>
      </w:r>
    </w:p>
    <w:p w14:paraId="455C27F7" w14:textId="60E8AA78" w:rsidR="00AF09DE" w:rsidRPr="00AF09DE" w:rsidRDefault="00AF09DE" w:rsidP="00AF09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9DE">
        <w:rPr>
          <w:rFonts w:ascii="Times New Roman" w:hAnsi="Times New Roman" w:cs="Times New Roman"/>
          <w:b/>
          <w:bCs/>
          <w:sz w:val="24"/>
          <w:szCs w:val="24"/>
        </w:rPr>
        <w:t>YAKIN DOĞU ÜNİVERSİTESİ TIP FAKÜLTESİ MEZUNLARININ YETKİNLİK VE YETERLİLİKLERİ</w:t>
      </w:r>
    </w:p>
    <w:tbl>
      <w:tblPr>
        <w:tblW w:w="0" w:type="auto"/>
        <w:tblInd w:w="319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4966"/>
      </w:tblGrid>
      <w:tr w:rsidR="00AF09DE" w:rsidRPr="00AF09DE" w14:paraId="2A7691AF" w14:textId="77777777" w:rsidTr="008013AD">
        <w:trPr>
          <w:trHeight w:val="307"/>
        </w:trPr>
        <w:tc>
          <w:tcPr>
            <w:tcW w:w="6517" w:type="dxa"/>
            <w:gridSpan w:val="2"/>
          </w:tcPr>
          <w:p w14:paraId="71001019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5" w:after="0" w:line="240" w:lineRule="auto"/>
              <w:ind w:left="79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YETKİNLİK ALANI-1 / Mesleki Uygulamalar</w:t>
            </w:r>
          </w:p>
        </w:tc>
      </w:tr>
      <w:tr w:rsidR="00AF09DE" w:rsidRPr="00AF09DE" w14:paraId="276A8068" w14:textId="77777777" w:rsidTr="008013AD">
        <w:trPr>
          <w:trHeight w:val="306"/>
        </w:trPr>
        <w:tc>
          <w:tcPr>
            <w:tcW w:w="1551" w:type="dxa"/>
            <w:shd w:val="clear" w:color="auto" w:fill="C9D7DF"/>
          </w:tcPr>
          <w:p w14:paraId="21BFB121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9" w:after="0" w:line="240" w:lineRule="auto"/>
              <w:ind w:left="32" w:right="39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w w:val="90"/>
                <w:sz w:val="24"/>
                <w:szCs w:val="24"/>
              </w:rPr>
              <w:t>YETKİNLİK 1.1.</w:t>
            </w:r>
          </w:p>
        </w:tc>
        <w:tc>
          <w:tcPr>
            <w:tcW w:w="4966" w:type="dxa"/>
            <w:shd w:val="clear" w:color="auto" w:fill="C9D7DF"/>
          </w:tcPr>
          <w:p w14:paraId="51FB0E90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9" w:after="0" w:line="240" w:lineRule="auto"/>
              <w:ind w:left="79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Sağlık Hizmeti Sunucusu</w:t>
            </w:r>
          </w:p>
        </w:tc>
      </w:tr>
      <w:tr w:rsidR="00AF09DE" w:rsidRPr="00AF09DE" w14:paraId="6DBD9E39" w14:textId="77777777" w:rsidTr="008013AD">
        <w:trPr>
          <w:trHeight w:val="1056"/>
        </w:trPr>
        <w:tc>
          <w:tcPr>
            <w:tcW w:w="1551" w:type="dxa"/>
          </w:tcPr>
          <w:p w14:paraId="3BCCE44F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4" w:after="0" w:line="240" w:lineRule="auto"/>
              <w:ind w:left="55" w:right="35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Yeterlik 1.1.1.</w:t>
            </w:r>
          </w:p>
        </w:tc>
        <w:tc>
          <w:tcPr>
            <w:tcW w:w="4966" w:type="dxa"/>
          </w:tcPr>
          <w:p w14:paraId="3E5F6BF6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3" w:after="0" w:line="235" w:lineRule="auto"/>
              <w:ind w:left="79" w:right="100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spacing w:val="4"/>
                <w:sz w:val="24"/>
                <w:szCs w:val="24"/>
              </w:rPr>
              <w:t>Temel</w:t>
            </w:r>
            <w:r w:rsidRPr="00AF09DE">
              <w:rPr>
                <w:rFonts w:ascii="Times New Roman" w:eastAsia="Trebuchet MS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sz w:val="24"/>
                <w:szCs w:val="24"/>
              </w:rPr>
              <w:t>ve</w:t>
            </w:r>
            <w:r w:rsidRPr="00AF09DE">
              <w:rPr>
                <w:rFonts w:ascii="Times New Roman" w:eastAsia="Trebuchet MS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sz w:val="24"/>
                <w:szCs w:val="24"/>
              </w:rPr>
              <w:t>klinik</w:t>
            </w:r>
            <w:r w:rsidRPr="00AF09DE">
              <w:rPr>
                <w:rFonts w:ascii="Times New Roman" w:eastAsia="Trebuchet MS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sz w:val="24"/>
                <w:szCs w:val="24"/>
              </w:rPr>
              <w:t>tıp</w:t>
            </w:r>
            <w:r w:rsidRPr="00AF09DE">
              <w:rPr>
                <w:rFonts w:ascii="Times New Roman" w:eastAsia="Trebuchet MS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sz w:val="24"/>
                <w:szCs w:val="24"/>
              </w:rPr>
              <w:t>bilimlerinden,</w:t>
            </w:r>
            <w:r w:rsidRPr="00AF09DE">
              <w:rPr>
                <w:rFonts w:ascii="Times New Roman" w:eastAsia="Trebuchet MS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sz w:val="24"/>
                <w:szCs w:val="24"/>
              </w:rPr>
              <w:t xml:space="preserve">davranış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bilimlerinden</w:t>
            </w:r>
            <w:r w:rsidRPr="00AF09DE">
              <w:rPr>
                <w:rFonts w:ascii="Times New Roman" w:eastAsia="Trebuchet MS" w:hAnsi="Times New Roman" w:cs="Times New Roman"/>
                <w:spacing w:val="-40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>ve</w:t>
            </w:r>
            <w:r w:rsidRPr="00AF09DE">
              <w:rPr>
                <w:rFonts w:ascii="Times New Roman" w:eastAsia="Trebuchet MS" w:hAnsi="Times New Roman" w:cs="Times New Roman"/>
                <w:spacing w:val="-41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sosyal</w:t>
            </w:r>
            <w:r w:rsidRPr="00AF09DE">
              <w:rPr>
                <w:rFonts w:ascii="Times New Roman" w:eastAsia="Trebuchet MS" w:hAnsi="Times New Roman" w:cs="Times New Roman"/>
                <w:spacing w:val="-43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>bilimlerden</w:t>
            </w:r>
            <w:r w:rsidRPr="00AF09DE">
              <w:rPr>
                <w:rFonts w:ascii="Times New Roman" w:eastAsia="Trebuchet MS" w:hAnsi="Times New Roman" w:cs="Times New Roman"/>
                <w:spacing w:val="-42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>edindiği</w:t>
            </w:r>
            <w:r w:rsidRPr="00AF09DE">
              <w:rPr>
                <w:rFonts w:ascii="Times New Roman" w:eastAsia="Trebuchet MS" w:hAnsi="Times New Roman" w:cs="Times New Roman"/>
                <w:spacing w:val="-44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 xml:space="preserve">bilgi,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85"/>
                <w:sz w:val="24"/>
                <w:szCs w:val="24"/>
              </w:rPr>
              <w:t>beceri</w:t>
            </w:r>
            <w:r w:rsidRPr="00AF09DE">
              <w:rPr>
                <w:rFonts w:ascii="Times New Roman" w:eastAsia="Trebuchet MS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85"/>
                <w:sz w:val="24"/>
                <w:szCs w:val="24"/>
              </w:rPr>
              <w:t>ve</w:t>
            </w:r>
            <w:r w:rsidRPr="00AF09DE">
              <w:rPr>
                <w:rFonts w:ascii="Times New Roman" w:eastAsia="Trebuchet MS" w:hAnsi="Times New Roman" w:cs="Times New Roman"/>
                <w:spacing w:val="-11"/>
                <w:w w:val="8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85"/>
                <w:sz w:val="24"/>
                <w:szCs w:val="24"/>
              </w:rPr>
              <w:t>tutumları</w:t>
            </w:r>
            <w:r w:rsidRPr="00AF09DE">
              <w:rPr>
                <w:rFonts w:ascii="Times New Roman" w:eastAsia="Trebuchet MS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85"/>
                <w:sz w:val="24"/>
                <w:szCs w:val="24"/>
              </w:rPr>
              <w:t>bütünleştirerek</w:t>
            </w:r>
            <w:r w:rsidRPr="00AF09DE">
              <w:rPr>
                <w:rFonts w:ascii="Times New Roman" w:eastAsia="Trebuchet MS" w:hAnsi="Times New Roman" w:cs="Times New Roman"/>
                <w:spacing w:val="-8"/>
                <w:w w:val="8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85"/>
                <w:sz w:val="24"/>
                <w:szCs w:val="24"/>
              </w:rPr>
              <w:t>sağlık</w:t>
            </w:r>
            <w:r w:rsidRPr="00AF09DE">
              <w:rPr>
                <w:rFonts w:ascii="Times New Roman" w:eastAsia="Trebuchet MS" w:hAnsi="Times New Roman" w:cs="Times New Roman"/>
                <w:spacing w:val="-11"/>
                <w:w w:val="8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85"/>
                <w:sz w:val="24"/>
                <w:szCs w:val="24"/>
              </w:rPr>
              <w:t xml:space="preserve">hizmeti </w:t>
            </w:r>
            <w:r w:rsidRPr="00AF09DE">
              <w:rPr>
                <w:rFonts w:ascii="Times New Roman" w:eastAsia="Trebuchet MS" w:hAnsi="Times New Roman" w:cs="Times New Roman"/>
                <w:spacing w:val="3"/>
                <w:sz w:val="24"/>
                <w:szCs w:val="24"/>
              </w:rPr>
              <w:t>sunumunda</w:t>
            </w:r>
            <w:r w:rsidRPr="00AF09DE">
              <w:rPr>
                <w:rFonts w:ascii="Times New Roman" w:eastAsia="Trebuchet MS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sz w:val="24"/>
                <w:szCs w:val="24"/>
              </w:rPr>
              <w:t>kullanır.</w:t>
            </w:r>
          </w:p>
        </w:tc>
      </w:tr>
      <w:tr w:rsidR="00AF09DE" w:rsidRPr="00AF09DE" w14:paraId="42D1F834" w14:textId="77777777" w:rsidTr="008013AD">
        <w:trPr>
          <w:trHeight w:val="806"/>
        </w:trPr>
        <w:tc>
          <w:tcPr>
            <w:tcW w:w="1551" w:type="dxa"/>
          </w:tcPr>
          <w:p w14:paraId="1E6BD317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4" w:after="0" w:line="240" w:lineRule="auto"/>
              <w:ind w:left="55" w:right="35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Yeterlik 1.1.2.</w:t>
            </w:r>
          </w:p>
        </w:tc>
        <w:tc>
          <w:tcPr>
            <w:tcW w:w="4966" w:type="dxa"/>
          </w:tcPr>
          <w:p w14:paraId="298DDFDD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1" w:after="0" w:line="237" w:lineRule="auto"/>
              <w:ind w:left="79" w:right="100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spacing w:val="2"/>
                <w:w w:val="85"/>
                <w:sz w:val="24"/>
                <w:szCs w:val="24"/>
              </w:rPr>
              <w:t>Hasta</w:t>
            </w:r>
            <w:r w:rsidRPr="00AF09DE">
              <w:rPr>
                <w:rFonts w:ascii="Times New Roman" w:eastAsia="Trebuchet MS" w:hAnsi="Times New Roman" w:cs="Times New Roman"/>
                <w:spacing w:val="-29"/>
                <w:w w:val="8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85"/>
                <w:sz w:val="24"/>
                <w:szCs w:val="24"/>
              </w:rPr>
              <w:t>yönetiminde,</w:t>
            </w:r>
            <w:r w:rsidRPr="00AF09DE">
              <w:rPr>
                <w:rFonts w:ascii="Times New Roman" w:eastAsia="Trebuchet MS" w:hAnsi="Times New Roman" w:cs="Times New Roman"/>
                <w:spacing w:val="-31"/>
                <w:w w:val="8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85"/>
                <w:sz w:val="24"/>
                <w:szCs w:val="24"/>
              </w:rPr>
              <w:t>dil,</w:t>
            </w:r>
            <w:r w:rsidRPr="00AF09DE">
              <w:rPr>
                <w:rFonts w:ascii="Times New Roman" w:eastAsia="Trebuchet MS" w:hAnsi="Times New Roman" w:cs="Times New Roman"/>
                <w:spacing w:val="-30"/>
                <w:w w:val="8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85"/>
                <w:sz w:val="24"/>
                <w:szCs w:val="24"/>
              </w:rPr>
              <w:t>din,</w:t>
            </w:r>
            <w:r w:rsidRPr="00AF09DE">
              <w:rPr>
                <w:rFonts w:ascii="Times New Roman" w:eastAsia="Trebuchet MS" w:hAnsi="Times New Roman" w:cs="Times New Roman"/>
                <w:spacing w:val="-29"/>
                <w:w w:val="8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85"/>
                <w:sz w:val="24"/>
                <w:szCs w:val="24"/>
              </w:rPr>
              <w:t>ırk</w:t>
            </w:r>
            <w:r w:rsidRPr="00AF09DE">
              <w:rPr>
                <w:rFonts w:ascii="Times New Roman" w:eastAsia="Trebuchet MS" w:hAnsi="Times New Roman" w:cs="Times New Roman"/>
                <w:spacing w:val="-29"/>
                <w:w w:val="8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85"/>
                <w:sz w:val="24"/>
                <w:szCs w:val="24"/>
              </w:rPr>
              <w:t>ve</w:t>
            </w:r>
            <w:r w:rsidRPr="00AF09DE">
              <w:rPr>
                <w:rFonts w:ascii="Times New Roman" w:eastAsia="Trebuchet MS" w:hAnsi="Times New Roman" w:cs="Times New Roman"/>
                <w:spacing w:val="-31"/>
                <w:w w:val="8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85"/>
                <w:sz w:val="24"/>
                <w:szCs w:val="24"/>
              </w:rPr>
              <w:t>cins</w:t>
            </w:r>
            <w:r w:rsidRPr="00AF09DE">
              <w:rPr>
                <w:rFonts w:ascii="Times New Roman" w:eastAsia="Trebuchet MS" w:hAnsi="Times New Roman" w:cs="Times New Roman"/>
                <w:spacing w:val="-30"/>
                <w:w w:val="8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85"/>
                <w:sz w:val="24"/>
                <w:szCs w:val="24"/>
              </w:rPr>
              <w:t>ayrımı</w:t>
            </w:r>
            <w:r w:rsidRPr="00AF09DE">
              <w:rPr>
                <w:rFonts w:ascii="Times New Roman" w:eastAsia="Trebuchet MS" w:hAnsi="Times New Roman" w:cs="Times New Roman"/>
                <w:spacing w:val="-28"/>
                <w:w w:val="8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85"/>
                <w:sz w:val="24"/>
                <w:szCs w:val="24"/>
              </w:rPr>
              <w:t xml:space="preserve">gözetmeden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bireyin</w:t>
            </w:r>
            <w:r w:rsidRPr="00AF09DE">
              <w:rPr>
                <w:rFonts w:ascii="Times New Roman" w:eastAsia="Trebuchet MS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>sosyodemografik</w:t>
            </w:r>
            <w:r w:rsidRPr="00AF09DE">
              <w:rPr>
                <w:rFonts w:ascii="Times New Roman" w:eastAsia="Trebuchet MS" w:hAnsi="Times New Roman" w:cs="Times New Roman"/>
                <w:spacing w:val="-44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>ve</w:t>
            </w:r>
            <w:r w:rsidRPr="00AF09DE">
              <w:rPr>
                <w:rFonts w:ascii="Times New Roman" w:eastAsia="Trebuchet MS" w:hAnsi="Times New Roman" w:cs="Times New Roman"/>
                <w:spacing w:val="-42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sosyokültürel</w:t>
            </w:r>
            <w:r w:rsidRPr="00AF09DE">
              <w:rPr>
                <w:rFonts w:ascii="Times New Roman" w:eastAsia="Trebuchet MS" w:hAnsi="Times New Roman" w:cs="Times New Roman"/>
                <w:spacing w:val="-44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>geçmişini</w:t>
            </w:r>
            <w:r w:rsidRPr="00AF09DE">
              <w:rPr>
                <w:rFonts w:ascii="Times New Roman" w:eastAsia="Trebuchet MS" w:hAnsi="Times New Roman" w:cs="Times New Roman"/>
                <w:spacing w:val="-43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 xml:space="preserve">de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>dikkate</w:t>
            </w:r>
            <w:r w:rsidRPr="00AF09DE">
              <w:rPr>
                <w:rFonts w:ascii="Times New Roman" w:eastAsia="Trebuchet MS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5"/>
                <w:sz w:val="24"/>
                <w:szCs w:val="24"/>
              </w:rPr>
              <w:t>alan</w:t>
            </w:r>
            <w:r w:rsidRPr="00AF09DE">
              <w:rPr>
                <w:rFonts w:ascii="Times New Roman" w:eastAsia="Trebuchet MS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biyopsikososyal</w:t>
            </w:r>
            <w:r w:rsidRPr="00AF09DE">
              <w:rPr>
                <w:rFonts w:ascii="Times New Roman" w:eastAsia="Trebuchet MS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>bir</w:t>
            </w:r>
            <w:r w:rsidRPr="00AF09DE">
              <w:rPr>
                <w:rFonts w:ascii="Times New Roman" w:eastAsia="Trebuchet MS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yaklaşım</w:t>
            </w:r>
            <w:r w:rsidRPr="00AF09DE">
              <w:rPr>
                <w:rFonts w:ascii="Times New Roman" w:eastAsia="Trebuchet MS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gösterir.</w:t>
            </w:r>
          </w:p>
        </w:tc>
      </w:tr>
      <w:tr w:rsidR="00AF09DE" w:rsidRPr="00AF09DE" w14:paraId="2B37EB52" w14:textId="77777777" w:rsidTr="008013AD">
        <w:trPr>
          <w:trHeight w:val="557"/>
        </w:trPr>
        <w:tc>
          <w:tcPr>
            <w:tcW w:w="1551" w:type="dxa"/>
          </w:tcPr>
          <w:p w14:paraId="0C2BB158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5" w:after="0" w:line="240" w:lineRule="auto"/>
              <w:ind w:left="55" w:right="35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Yeterlik 1.1.3.</w:t>
            </w:r>
          </w:p>
        </w:tc>
        <w:tc>
          <w:tcPr>
            <w:tcW w:w="4966" w:type="dxa"/>
          </w:tcPr>
          <w:p w14:paraId="033F3744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0" w:after="0" w:line="240" w:lineRule="auto"/>
              <w:ind w:left="79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 xml:space="preserve">Sağlık hizmeti sunumunda, bireylerin ve toplumun </w:t>
            </w:r>
            <w:r w:rsidRPr="00AF09DE">
              <w:rPr>
                <w:rFonts w:ascii="Times New Roman" w:eastAsia="Trebuchet MS" w:hAnsi="Times New Roman" w:cs="Times New Roman"/>
                <w:sz w:val="24"/>
                <w:szCs w:val="24"/>
              </w:rPr>
              <w:t>sağlığını koruma ve geliştirmeyi önceler.</w:t>
            </w:r>
          </w:p>
        </w:tc>
      </w:tr>
      <w:tr w:rsidR="00AF09DE" w:rsidRPr="00AF09DE" w14:paraId="0947C0A6" w14:textId="77777777" w:rsidTr="008013AD">
        <w:trPr>
          <w:trHeight w:val="1056"/>
        </w:trPr>
        <w:tc>
          <w:tcPr>
            <w:tcW w:w="1551" w:type="dxa"/>
          </w:tcPr>
          <w:p w14:paraId="1B4B6470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4" w:after="0" w:line="240" w:lineRule="auto"/>
              <w:ind w:left="55" w:right="35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Yeterlik 1.1.4.</w:t>
            </w:r>
          </w:p>
        </w:tc>
        <w:tc>
          <w:tcPr>
            <w:tcW w:w="4966" w:type="dxa"/>
          </w:tcPr>
          <w:p w14:paraId="3658D748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3" w:after="0" w:line="235" w:lineRule="auto"/>
              <w:ind w:left="79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w w:val="85"/>
                <w:sz w:val="24"/>
                <w:szCs w:val="24"/>
              </w:rPr>
              <w:t xml:space="preserve">Sağlığı etkileyen bireysel, toplumsal, sosyal ve çevresel </w:t>
            </w:r>
            <w:r w:rsidRPr="00AF09DE">
              <w:rPr>
                <w:rFonts w:ascii="Times New Roman" w:eastAsia="Trebuchet MS" w:hAnsi="Times New Roman" w:cs="Times New Roman"/>
                <w:sz w:val="24"/>
                <w:szCs w:val="24"/>
              </w:rPr>
              <w:t>faktörleri dikkate alarak; sağlıklılık durumunun sürdürülmesi ve geliştirilmesi yönünde gerekli çalışmaları yapar.</w:t>
            </w:r>
          </w:p>
        </w:tc>
      </w:tr>
      <w:tr w:rsidR="00AF09DE" w:rsidRPr="00AF09DE" w14:paraId="3A87130B" w14:textId="77777777" w:rsidTr="008013AD">
        <w:trPr>
          <w:trHeight w:val="806"/>
        </w:trPr>
        <w:tc>
          <w:tcPr>
            <w:tcW w:w="1551" w:type="dxa"/>
          </w:tcPr>
          <w:p w14:paraId="20B64B77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4" w:after="0" w:line="240" w:lineRule="auto"/>
              <w:ind w:left="55" w:right="35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Yeterlik 1.1.5.</w:t>
            </w:r>
          </w:p>
        </w:tc>
        <w:tc>
          <w:tcPr>
            <w:tcW w:w="4966" w:type="dxa"/>
          </w:tcPr>
          <w:p w14:paraId="0C79DFB0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1" w:after="0" w:line="237" w:lineRule="auto"/>
              <w:ind w:left="79" w:right="89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spacing w:val="2"/>
                <w:w w:val="85"/>
                <w:sz w:val="24"/>
                <w:szCs w:val="24"/>
              </w:rPr>
              <w:t>Hedef</w:t>
            </w:r>
            <w:r w:rsidRPr="00AF09DE">
              <w:rPr>
                <w:rFonts w:ascii="Times New Roman" w:eastAsia="Trebuchet MS" w:hAnsi="Times New Roman" w:cs="Times New Roman"/>
                <w:spacing w:val="-25"/>
                <w:w w:val="8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85"/>
                <w:sz w:val="24"/>
                <w:szCs w:val="24"/>
              </w:rPr>
              <w:t>kitlenin</w:t>
            </w:r>
            <w:r w:rsidRPr="00AF09DE">
              <w:rPr>
                <w:rFonts w:ascii="Times New Roman" w:eastAsia="Trebuchet MS" w:hAnsi="Times New Roman" w:cs="Times New Roman"/>
                <w:spacing w:val="-24"/>
                <w:w w:val="8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85"/>
                <w:sz w:val="24"/>
                <w:szCs w:val="24"/>
              </w:rPr>
              <w:t>özelliklerini,</w:t>
            </w:r>
            <w:r w:rsidRPr="00AF09DE">
              <w:rPr>
                <w:rFonts w:ascii="Times New Roman" w:eastAsia="Trebuchet MS" w:hAnsi="Times New Roman" w:cs="Times New Roman"/>
                <w:spacing w:val="-25"/>
                <w:w w:val="8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85"/>
                <w:sz w:val="24"/>
                <w:szCs w:val="24"/>
              </w:rPr>
              <w:t>ihtiyaçlarını</w:t>
            </w:r>
            <w:r w:rsidRPr="00AF09DE">
              <w:rPr>
                <w:rFonts w:ascii="Times New Roman" w:eastAsia="Trebuchet MS" w:hAnsi="Times New Roman" w:cs="Times New Roman"/>
                <w:spacing w:val="-22"/>
                <w:w w:val="8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85"/>
                <w:sz w:val="24"/>
                <w:szCs w:val="24"/>
              </w:rPr>
              <w:t>ve</w:t>
            </w:r>
            <w:r w:rsidRPr="00AF09DE">
              <w:rPr>
                <w:rFonts w:ascii="Times New Roman" w:eastAsia="Trebuchet MS" w:hAnsi="Times New Roman" w:cs="Times New Roman"/>
                <w:spacing w:val="-30"/>
                <w:w w:val="8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85"/>
                <w:sz w:val="24"/>
                <w:szCs w:val="24"/>
              </w:rPr>
              <w:t>beklentilerini tanıyarak,</w:t>
            </w:r>
            <w:r w:rsidRPr="00AF09DE">
              <w:rPr>
                <w:rFonts w:ascii="Times New Roman" w:eastAsia="Trebuchet MS" w:hAnsi="Times New Roman" w:cs="Times New Roman"/>
                <w:spacing w:val="-20"/>
                <w:w w:val="8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85"/>
                <w:sz w:val="24"/>
                <w:szCs w:val="24"/>
              </w:rPr>
              <w:t>sağlıklı/hasta</w:t>
            </w:r>
            <w:r w:rsidRPr="00AF09DE">
              <w:rPr>
                <w:rFonts w:ascii="Times New Roman" w:eastAsia="Trebuchet MS" w:hAnsi="Times New Roman" w:cs="Times New Roman"/>
                <w:spacing w:val="-21"/>
                <w:w w:val="8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85"/>
                <w:sz w:val="24"/>
                <w:szCs w:val="24"/>
              </w:rPr>
              <w:t>bireylere</w:t>
            </w:r>
            <w:r w:rsidRPr="00AF09DE">
              <w:rPr>
                <w:rFonts w:ascii="Times New Roman" w:eastAsia="Trebuchet MS" w:hAnsi="Times New Roman" w:cs="Times New Roman"/>
                <w:spacing w:val="-24"/>
                <w:w w:val="8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85"/>
                <w:sz w:val="24"/>
                <w:szCs w:val="24"/>
              </w:rPr>
              <w:t>ve</w:t>
            </w:r>
            <w:r w:rsidRPr="00AF09DE">
              <w:rPr>
                <w:rFonts w:ascii="Times New Roman" w:eastAsia="Trebuchet MS" w:hAnsi="Times New Roman" w:cs="Times New Roman"/>
                <w:spacing w:val="-21"/>
                <w:w w:val="8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85"/>
                <w:sz w:val="24"/>
                <w:szCs w:val="24"/>
              </w:rPr>
              <w:t>yakınlarına</w:t>
            </w:r>
            <w:r w:rsidRPr="00AF09DE">
              <w:rPr>
                <w:rFonts w:ascii="Times New Roman" w:eastAsia="Trebuchet MS" w:hAnsi="Times New Roman" w:cs="Times New Roman"/>
                <w:spacing w:val="-19"/>
                <w:w w:val="8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85"/>
                <w:sz w:val="24"/>
                <w:szCs w:val="24"/>
              </w:rPr>
              <w:t>ve</w:t>
            </w:r>
            <w:r w:rsidRPr="00AF09DE">
              <w:rPr>
                <w:rFonts w:ascii="Times New Roman" w:eastAsia="Trebuchet MS" w:hAnsi="Times New Roman" w:cs="Times New Roman"/>
                <w:spacing w:val="-31"/>
                <w:w w:val="8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85"/>
                <w:sz w:val="24"/>
                <w:szCs w:val="24"/>
              </w:rPr>
              <w:t xml:space="preserve">diğer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>sağlık</w:t>
            </w:r>
            <w:r w:rsidRPr="00AF09DE">
              <w:rPr>
                <w:rFonts w:ascii="Times New Roman" w:eastAsia="Trebuchet MS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çalışanlarına</w:t>
            </w:r>
            <w:r w:rsidRPr="00AF09DE">
              <w:rPr>
                <w:rFonts w:ascii="Times New Roman" w:eastAsia="Trebuchet MS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sağlık</w:t>
            </w:r>
            <w:r w:rsidRPr="00AF09DE">
              <w:rPr>
                <w:rFonts w:ascii="Times New Roman" w:eastAsia="Trebuchet MS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>eğitimi</w:t>
            </w:r>
            <w:r w:rsidRPr="00AF09DE">
              <w:rPr>
                <w:rFonts w:ascii="Times New Roman" w:eastAsia="Trebuchet MS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5"/>
                <w:sz w:val="24"/>
                <w:szCs w:val="24"/>
              </w:rPr>
              <w:t>verir.</w:t>
            </w:r>
          </w:p>
        </w:tc>
      </w:tr>
      <w:tr w:rsidR="00AF09DE" w:rsidRPr="00AF09DE" w14:paraId="6147628B" w14:textId="77777777" w:rsidTr="008013AD">
        <w:trPr>
          <w:trHeight w:val="806"/>
        </w:trPr>
        <w:tc>
          <w:tcPr>
            <w:tcW w:w="1551" w:type="dxa"/>
          </w:tcPr>
          <w:p w14:paraId="6AF257FF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4" w:after="0" w:line="240" w:lineRule="auto"/>
              <w:ind w:left="55" w:right="35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Yeterlik 1.1.6.</w:t>
            </w:r>
          </w:p>
        </w:tc>
        <w:tc>
          <w:tcPr>
            <w:tcW w:w="4966" w:type="dxa"/>
          </w:tcPr>
          <w:p w14:paraId="6E26CB05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1" w:after="0" w:line="237" w:lineRule="auto"/>
              <w:ind w:left="79" w:right="221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Sağlık</w:t>
            </w:r>
            <w:r w:rsidRPr="00AF09DE">
              <w:rPr>
                <w:rFonts w:ascii="Times New Roman" w:eastAsia="Trebuchet MS" w:hAnsi="Times New Roman" w:cs="Times New Roman"/>
                <w:spacing w:val="-39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hizmet</w:t>
            </w:r>
            <w:r w:rsidRPr="00AF09DE">
              <w:rPr>
                <w:rFonts w:ascii="Times New Roman" w:eastAsia="Trebuchet MS" w:hAnsi="Times New Roman" w:cs="Times New Roman"/>
                <w:spacing w:val="-36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>sunumunda,</w:t>
            </w:r>
            <w:r w:rsidRPr="00AF09DE">
              <w:rPr>
                <w:rFonts w:ascii="Times New Roman" w:eastAsia="Trebuchet MS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>koruma,</w:t>
            </w:r>
            <w:r w:rsidRPr="00AF09DE">
              <w:rPr>
                <w:rFonts w:ascii="Times New Roman" w:eastAsia="Trebuchet MS" w:hAnsi="Times New Roman" w:cs="Times New Roman"/>
                <w:spacing w:val="-37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>tanı,</w:t>
            </w:r>
            <w:r w:rsidRPr="00AF09DE">
              <w:rPr>
                <w:rFonts w:ascii="Times New Roman" w:eastAsia="Trebuchet MS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tedavi,</w:t>
            </w:r>
            <w:r w:rsidRPr="00AF09DE">
              <w:rPr>
                <w:rFonts w:ascii="Times New Roman" w:eastAsia="Trebuchet MS" w:hAnsi="Times New Roman" w:cs="Times New Roman"/>
                <w:spacing w:val="-35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>takip ve</w:t>
            </w:r>
            <w:r w:rsidRPr="00AF09DE">
              <w:rPr>
                <w:rFonts w:ascii="Times New Roman" w:eastAsia="Trebuchet MS" w:hAnsi="Times New Roman" w:cs="Times New Roman"/>
                <w:spacing w:val="-35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rehabilitasyon</w:t>
            </w:r>
            <w:r w:rsidRPr="00AF09DE">
              <w:rPr>
                <w:rFonts w:ascii="Times New Roman" w:eastAsia="Trebuchet MS" w:hAnsi="Times New Roman" w:cs="Times New Roman"/>
                <w:spacing w:val="-34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>süreçlerinde</w:t>
            </w:r>
            <w:r w:rsidRPr="00AF09DE">
              <w:rPr>
                <w:rFonts w:ascii="Times New Roman" w:eastAsia="Trebuchet MS" w:hAnsi="Times New Roman" w:cs="Times New Roman"/>
                <w:spacing w:val="-34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güvenli,</w:t>
            </w:r>
            <w:r w:rsidRPr="00AF09DE">
              <w:rPr>
                <w:rFonts w:ascii="Times New Roman" w:eastAsia="Trebuchet MS" w:hAnsi="Times New Roman" w:cs="Times New Roman"/>
                <w:spacing w:val="-34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akılcı</w:t>
            </w:r>
            <w:r w:rsidRPr="00AF09DE">
              <w:rPr>
                <w:rFonts w:ascii="Times New Roman" w:eastAsia="Trebuchet MS" w:hAnsi="Times New Roman" w:cs="Times New Roman"/>
                <w:spacing w:val="-37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>ve</w:t>
            </w:r>
            <w:r w:rsidRPr="00AF09DE">
              <w:rPr>
                <w:rFonts w:ascii="Times New Roman" w:eastAsia="Trebuchet MS" w:hAnsi="Times New Roman" w:cs="Times New Roman"/>
                <w:spacing w:val="-35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 xml:space="preserve">etkin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yaklaşım</w:t>
            </w:r>
            <w:r w:rsidRPr="00AF09DE">
              <w:rPr>
                <w:rFonts w:ascii="Times New Roman" w:eastAsia="Trebuchet MS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gösterir.</w:t>
            </w:r>
          </w:p>
        </w:tc>
      </w:tr>
      <w:tr w:rsidR="00AF09DE" w:rsidRPr="00AF09DE" w14:paraId="0DECFB8A" w14:textId="77777777" w:rsidTr="008013AD">
        <w:trPr>
          <w:trHeight w:val="806"/>
        </w:trPr>
        <w:tc>
          <w:tcPr>
            <w:tcW w:w="1551" w:type="dxa"/>
          </w:tcPr>
          <w:p w14:paraId="0A9C65B6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4" w:after="0" w:line="240" w:lineRule="auto"/>
              <w:ind w:left="55" w:right="35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Yeterlik 1.1.7.</w:t>
            </w:r>
          </w:p>
        </w:tc>
        <w:tc>
          <w:tcPr>
            <w:tcW w:w="4966" w:type="dxa"/>
          </w:tcPr>
          <w:p w14:paraId="2CF6AA38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3" w:after="0" w:line="235" w:lineRule="auto"/>
              <w:ind w:left="79" w:right="346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>Tanı,</w:t>
            </w:r>
            <w:r w:rsidRPr="00AF09DE">
              <w:rPr>
                <w:rFonts w:ascii="Times New Roman" w:eastAsia="Trebuchet MS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tedavi,</w:t>
            </w:r>
            <w:r w:rsidRPr="00AF09DE">
              <w:rPr>
                <w:rFonts w:ascii="Times New Roman" w:eastAsia="Trebuchet MS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>takip</w:t>
            </w:r>
            <w:r w:rsidRPr="00AF09DE">
              <w:rPr>
                <w:rFonts w:ascii="Times New Roman" w:eastAsia="Trebuchet MS" w:hAnsi="Times New Roman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>ve</w:t>
            </w:r>
            <w:r w:rsidRPr="00AF09DE">
              <w:rPr>
                <w:rFonts w:ascii="Times New Roman" w:eastAsia="Trebuchet MS" w:hAnsi="Times New Roman" w:cs="Times New Roman"/>
                <w:spacing w:val="-16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rehabilitasyon</w:t>
            </w:r>
            <w:r w:rsidRPr="00AF09DE">
              <w:rPr>
                <w:rFonts w:ascii="Times New Roman" w:eastAsia="Trebuchet MS" w:hAnsi="Times New Roman" w:cs="Times New Roman"/>
                <w:spacing w:val="-18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 xml:space="preserve">süreçlerinde,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girişimsel</w:t>
            </w:r>
            <w:r w:rsidRPr="00AF09DE">
              <w:rPr>
                <w:rFonts w:ascii="Times New Roman" w:eastAsia="Trebuchet MS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>ve/veya</w:t>
            </w:r>
            <w:r w:rsidRPr="00AF09DE">
              <w:rPr>
                <w:rFonts w:ascii="Times New Roman" w:eastAsia="Trebuchet MS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girişimsel</w:t>
            </w:r>
            <w:r w:rsidRPr="00AF09DE">
              <w:rPr>
                <w:rFonts w:ascii="Times New Roman" w:eastAsia="Trebuchet MS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>olmayan</w:t>
            </w:r>
            <w:r w:rsidRPr="00AF09DE">
              <w:rPr>
                <w:rFonts w:ascii="Times New Roman" w:eastAsia="Trebuchet MS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 xml:space="preserve">uygulamaları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hasta</w:t>
            </w:r>
            <w:r w:rsidRPr="00AF09DE">
              <w:rPr>
                <w:rFonts w:ascii="Times New Roman" w:eastAsia="Trebuchet MS" w:hAnsi="Times New Roman" w:cs="Times New Roman"/>
                <w:spacing w:val="-39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>için</w:t>
            </w:r>
            <w:r w:rsidRPr="00AF09DE">
              <w:rPr>
                <w:rFonts w:ascii="Times New Roman" w:eastAsia="Trebuchet MS" w:hAnsi="Times New Roman" w:cs="Times New Roman"/>
                <w:spacing w:val="-39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>güvenli</w:t>
            </w:r>
            <w:r w:rsidRPr="00AF09DE">
              <w:rPr>
                <w:rFonts w:ascii="Times New Roman" w:eastAsia="Trebuchet MS" w:hAnsi="Times New Roman" w:cs="Times New Roman"/>
                <w:spacing w:val="-40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>ve</w:t>
            </w:r>
            <w:r w:rsidRPr="00AF09DE">
              <w:rPr>
                <w:rFonts w:ascii="Times New Roman" w:eastAsia="Trebuchet MS" w:hAnsi="Times New Roman" w:cs="Times New Roman"/>
                <w:spacing w:val="-39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etkin</w:t>
            </w:r>
            <w:r w:rsidRPr="00AF09DE">
              <w:rPr>
                <w:rFonts w:ascii="Times New Roman" w:eastAsia="Trebuchet MS" w:hAnsi="Times New Roman" w:cs="Times New Roman"/>
                <w:spacing w:val="-36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>bir</w:t>
            </w:r>
            <w:r w:rsidRPr="00AF09DE">
              <w:rPr>
                <w:rFonts w:ascii="Times New Roman" w:eastAsia="Trebuchet MS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biçimde</w:t>
            </w:r>
            <w:r w:rsidRPr="00AF09DE">
              <w:rPr>
                <w:rFonts w:ascii="Times New Roman" w:eastAsia="Trebuchet MS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gerçekleştirir.</w:t>
            </w:r>
          </w:p>
        </w:tc>
      </w:tr>
      <w:tr w:rsidR="00AF09DE" w:rsidRPr="00AF09DE" w14:paraId="523487F2" w14:textId="77777777" w:rsidTr="008013AD">
        <w:trPr>
          <w:trHeight w:val="551"/>
        </w:trPr>
        <w:tc>
          <w:tcPr>
            <w:tcW w:w="1551" w:type="dxa"/>
          </w:tcPr>
          <w:p w14:paraId="577AA4C3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4" w:after="0" w:line="240" w:lineRule="auto"/>
              <w:ind w:left="55" w:right="35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Yeterlik 1.1.8.</w:t>
            </w:r>
          </w:p>
        </w:tc>
        <w:tc>
          <w:tcPr>
            <w:tcW w:w="4966" w:type="dxa"/>
          </w:tcPr>
          <w:p w14:paraId="170FBF8F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3" w:after="0" w:line="235" w:lineRule="auto"/>
              <w:ind w:left="79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 xml:space="preserve">Hasta ve çalışan sağlığını ve güvenliğini göz önünde </w:t>
            </w:r>
            <w:r w:rsidRPr="00AF09DE">
              <w:rPr>
                <w:rFonts w:ascii="Times New Roman" w:eastAsia="Trebuchet MS" w:hAnsi="Times New Roman" w:cs="Times New Roman"/>
                <w:sz w:val="24"/>
                <w:szCs w:val="24"/>
              </w:rPr>
              <w:t>bulundurarak sağlık hizmeti sunar.</w:t>
            </w:r>
          </w:p>
        </w:tc>
      </w:tr>
      <w:tr w:rsidR="00AF09DE" w:rsidRPr="00AF09DE" w14:paraId="5582B342" w14:textId="77777777" w:rsidTr="008013AD">
        <w:trPr>
          <w:trHeight w:val="1310"/>
        </w:trPr>
        <w:tc>
          <w:tcPr>
            <w:tcW w:w="1551" w:type="dxa"/>
          </w:tcPr>
          <w:p w14:paraId="44503531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4" w:after="0" w:line="240" w:lineRule="auto"/>
              <w:ind w:left="55" w:right="35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Yeterlik 1.1.9.</w:t>
            </w:r>
          </w:p>
        </w:tc>
        <w:tc>
          <w:tcPr>
            <w:tcW w:w="4966" w:type="dxa"/>
          </w:tcPr>
          <w:p w14:paraId="54157051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1" w:after="0" w:line="237" w:lineRule="auto"/>
              <w:ind w:left="79" w:right="12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>Sağlık</w:t>
            </w:r>
            <w:r w:rsidRPr="00AF09DE">
              <w:rPr>
                <w:rFonts w:ascii="Times New Roman" w:eastAsia="Trebuchet MS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hizmet</w:t>
            </w:r>
            <w:r w:rsidRPr="00AF09DE">
              <w:rPr>
                <w:rFonts w:ascii="Times New Roman" w:eastAsia="Trebuchet MS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sunumunda,</w:t>
            </w:r>
            <w:r w:rsidRPr="00AF09DE">
              <w:rPr>
                <w:rFonts w:ascii="Times New Roman" w:eastAsia="Trebuchet MS" w:hAnsi="Times New Roman" w:cs="Times New Roman"/>
                <w:spacing w:val="-19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sağlığa</w:t>
            </w:r>
            <w:r w:rsidRPr="00AF09DE">
              <w:rPr>
                <w:rFonts w:ascii="Times New Roman" w:eastAsia="Trebuchet MS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5"/>
                <w:sz w:val="24"/>
                <w:szCs w:val="24"/>
              </w:rPr>
              <w:t>etki</w:t>
            </w:r>
            <w:r w:rsidRPr="00AF09DE">
              <w:rPr>
                <w:rFonts w:ascii="Times New Roman" w:eastAsia="Trebuchet MS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eden</w:t>
            </w:r>
            <w:r w:rsidRPr="00AF09DE">
              <w:rPr>
                <w:rFonts w:ascii="Times New Roman" w:eastAsia="Trebuchet MS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 xml:space="preserve">gerek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bölgesel</w:t>
            </w:r>
            <w:r w:rsidRPr="00AF09DE">
              <w:rPr>
                <w:rFonts w:ascii="Times New Roman" w:eastAsia="Trebuchet MS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>ve</w:t>
            </w:r>
            <w:r w:rsidRPr="00AF09DE">
              <w:rPr>
                <w:rFonts w:ascii="Times New Roman" w:eastAsia="Trebuchet MS" w:hAnsi="Times New Roman" w:cs="Times New Roman"/>
                <w:spacing w:val="-46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küresel</w:t>
            </w:r>
            <w:r w:rsidRPr="00AF09DE">
              <w:rPr>
                <w:rFonts w:ascii="Times New Roman" w:eastAsia="Trebuchet MS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>ölçekteki</w:t>
            </w:r>
            <w:r w:rsidRPr="00AF09DE">
              <w:rPr>
                <w:rFonts w:ascii="Times New Roman" w:eastAsia="Trebuchet MS" w:hAnsi="Times New Roman" w:cs="Times New Roman"/>
                <w:spacing w:val="-48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fiziksel</w:t>
            </w:r>
            <w:r w:rsidRPr="00AF09DE">
              <w:rPr>
                <w:rFonts w:ascii="Times New Roman" w:eastAsia="Trebuchet MS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>ve</w:t>
            </w:r>
            <w:r w:rsidRPr="00AF09DE">
              <w:rPr>
                <w:rFonts w:ascii="Times New Roman" w:eastAsia="Trebuchet MS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 xml:space="preserve">sosyoekonomik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>çevreye</w:t>
            </w:r>
            <w:r w:rsidRPr="00AF09DE">
              <w:rPr>
                <w:rFonts w:ascii="Times New Roman" w:eastAsia="Trebuchet MS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>ilişkin</w:t>
            </w:r>
            <w:r w:rsidRPr="00AF09DE">
              <w:rPr>
                <w:rFonts w:ascii="Times New Roman" w:eastAsia="Trebuchet MS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>değişiklikleri,</w:t>
            </w:r>
            <w:r w:rsidRPr="00AF09DE">
              <w:rPr>
                <w:rFonts w:ascii="Times New Roman" w:eastAsia="Trebuchet MS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gerekse</w:t>
            </w:r>
            <w:r w:rsidRPr="00AF09DE">
              <w:rPr>
                <w:rFonts w:ascii="Times New Roman" w:eastAsia="Trebuchet MS" w:hAnsi="Times New Roman" w:cs="Times New Roman"/>
                <w:spacing w:val="-20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5"/>
                <w:sz w:val="24"/>
                <w:szCs w:val="24"/>
              </w:rPr>
              <w:t>de</w:t>
            </w:r>
            <w:r w:rsidRPr="00AF09DE">
              <w:rPr>
                <w:rFonts w:ascii="Times New Roman" w:eastAsia="Trebuchet MS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 xml:space="preserve">kendisine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başvuran</w:t>
            </w:r>
            <w:r w:rsidRPr="00AF09DE">
              <w:rPr>
                <w:rFonts w:ascii="Times New Roman" w:eastAsia="Trebuchet MS" w:hAnsi="Times New Roman" w:cs="Times New Roman"/>
                <w:spacing w:val="-37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>kişilerin</w:t>
            </w:r>
            <w:r w:rsidRPr="00AF09DE">
              <w:rPr>
                <w:rFonts w:ascii="Times New Roman" w:eastAsia="Trebuchet MS" w:hAnsi="Times New Roman" w:cs="Times New Roman"/>
                <w:spacing w:val="-36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bireysel</w:t>
            </w:r>
            <w:r w:rsidRPr="00AF09DE">
              <w:rPr>
                <w:rFonts w:ascii="Times New Roman" w:eastAsia="Trebuchet MS" w:hAnsi="Times New Roman" w:cs="Times New Roman"/>
                <w:spacing w:val="-37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özellik</w:t>
            </w:r>
            <w:r w:rsidRPr="00AF09DE">
              <w:rPr>
                <w:rFonts w:ascii="Times New Roman" w:eastAsia="Trebuchet MS" w:hAnsi="Times New Roman" w:cs="Times New Roman"/>
                <w:spacing w:val="-37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>ve</w:t>
            </w:r>
            <w:r w:rsidRPr="00AF09DE">
              <w:rPr>
                <w:rFonts w:ascii="Times New Roman" w:eastAsia="Trebuchet MS" w:hAnsi="Times New Roman" w:cs="Times New Roman"/>
                <w:spacing w:val="-37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 xml:space="preserve">davranışlarındaki </w:t>
            </w:r>
            <w:r w:rsidRPr="00AF09DE">
              <w:rPr>
                <w:rFonts w:ascii="Times New Roman" w:eastAsia="Trebuchet MS" w:hAnsi="Times New Roman" w:cs="Times New Roman"/>
                <w:sz w:val="24"/>
                <w:szCs w:val="24"/>
              </w:rPr>
              <w:t>değişimleri</w:t>
            </w:r>
            <w:r w:rsidRPr="00AF09DE">
              <w:rPr>
                <w:rFonts w:ascii="Times New Roman" w:eastAsia="Trebuchet MS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z w:val="24"/>
                <w:szCs w:val="24"/>
              </w:rPr>
              <w:t>göz</w:t>
            </w:r>
            <w:r w:rsidRPr="00AF09DE">
              <w:rPr>
                <w:rFonts w:ascii="Times New Roman" w:eastAsia="Trebuchet MS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z w:val="24"/>
                <w:szCs w:val="24"/>
              </w:rPr>
              <w:t>önünde</w:t>
            </w:r>
            <w:r w:rsidRPr="00AF09DE">
              <w:rPr>
                <w:rFonts w:ascii="Times New Roman" w:eastAsia="Trebuchet MS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z w:val="24"/>
                <w:szCs w:val="24"/>
              </w:rPr>
              <w:t>bulundurur.</w:t>
            </w:r>
          </w:p>
        </w:tc>
      </w:tr>
    </w:tbl>
    <w:p w14:paraId="1223D108" w14:textId="77777777" w:rsidR="00AF09DE" w:rsidRPr="00AF09DE" w:rsidRDefault="00AF09DE" w:rsidP="00AF09DE">
      <w:pPr>
        <w:widowControl w:val="0"/>
        <w:autoSpaceDE w:val="0"/>
        <w:autoSpaceDN w:val="0"/>
        <w:spacing w:after="0" w:line="237" w:lineRule="auto"/>
        <w:rPr>
          <w:rFonts w:ascii="Times New Roman" w:eastAsia="Trebuchet MS" w:hAnsi="Times New Roman" w:cs="Times New Roman"/>
          <w:sz w:val="24"/>
          <w:szCs w:val="24"/>
        </w:rPr>
        <w:sectPr w:rsidR="00AF09DE" w:rsidRPr="00AF09DE">
          <w:footerReference w:type="default" r:id="rId6"/>
          <w:pgSz w:w="8400" w:h="11910"/>
          <w:pgMar w:top="1180" w:right="660" w:bottom="360" w:left="540" w:header="512" w:footer="178" w:gutter="0"/>
          <w:cols w:space="708"/>
        </w:sectPr>
      </w:pPr>
    </w:p>
    <w:p w14:paraId="0316E286" w14:textId="77777777" w:rsidR="00AF09DE" w:rsidRPr="00AF09DE" w:rsidRDefault="00AF09DE" w:rsidP="00AF09DE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1FFCCE27" w14:textId="77777777" w:rsidR="00AF09DE" w:rsidRPr="00AF09DE" w:rsidRDefault="00AF09DE" w:rsidP="00AF09DE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tbl>
      <w:tblPr>
        <w:tblW w:w="0" w:type="auto"/>
        <w:tblInd w:w="492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5019"/>
      </w:tblGrid>
      <w:tr w:rsidR="00AF09DE" w:rsidRPr="00AF09DE" w14:paraId="26C14C7A" w14:textId="77777777" w:rsidTr="008013AD">
        <w:trPr>
          <w:trHeight w:val="307"/>
        </w:trPr>
        <w:tc>
          <w:tcPr>
            <w:tcW w:w="6527" w:type="dxa"/>
            <w:gridSpan w:val="2"/>
          </w:tcPr>
          <w:p w14:paraId="407D6CBC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5" w:after="0" w:line="240" w:lineRule="auto"/>
              <w:ind w:left="79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YETKİNLİK ALANI-2 / Mesleki Değerler ve Yaklaşımlar</w:t>
            </w:r>
          </w:p>
        </w:tc>
      </w:tr>
      <w:tr w:rsidR="00AF09DE" w:rsidRPr="00AF09DE" w14:paraId="019B1A45" w14:textId="77777777" w:rsidTr="008013AD">
        <w:trPr>
          <w:trHeight w:val="306"/>
        </w:trPr>
        <w:tc>
          <w:tcPr>
            <w:tcW w:w="1508" w:type="dxa"/>
            <w:shd w:val="clear" w:color="auto" w:fill="C9D7DF"/>
          </w:tcPr>
          <w:p w14:paraId="609FB88A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9" w:after="0" w:line="240" w:lineRule="auto"/>
              <w:ind w:left="33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w w:val="90"/>
                <w:sz w:val="24"/>
                <w:szCs w:val="24"/>
              </w:rPr>
              <w:t>YETKİNLİK 2.1.</w:t>
            </w:r>
          </w:p>
        </w:tc>
        <w:tc>
          <w:tcPr>
            <w:tcW w:w="5019" w:type="dxa"/>
            <w:shd w:val="clear" w:color="auto" w:fill="C9D7DF"/>
          </w:tcPr>
          <w:p w14:paraId="6A776643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9" w:after="0" w:line="240" w:lineRule="auto"/>
              <w:ind w:left="79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Mesleki Etik ve Profesyonel İlkeleri Benimseyen</w:t>
            </w:r>
          </w:p>
        </w:tc>
      </w:tr>
      <w:tr w:rsidR="00AF09DE" w:rsidRPr="00AF09DE" w14:paraId="13CD8E72" w14:textId="77777777" w:rsidTr="008013AD">
        <w:trPr>
          <w:trHeight w:val="556"/>
        </w:trPr>
        <w:tc>
          <w:tcPr>
            <w:tcW w:w="1508" w:type="dxa"/>
          </w:tcPr>
          <w:p w14:paraId="364B7B32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4" w:after="0" w:line="240" w:lineRule="auto"/>
              <w:ind w:left="63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Yeterlik 2.1.1.</w:t>
            </w:r>
          </w:p>
        </w:tc>
        <w:tc>
          <w:tcPr>
            <w:tcW w:w="5019" w:type="dxa"/>
          </w:tcPr>
          <w:p w14:paraId="08C1F480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9" w:after="0" w:line="240" w:lineRule="auto"/>
              <w:ind w:left="79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 xml:space="preserve">Mesleğini yürütürken iyi hekimlik uygulamalarını </w:t>
            </w:r>
            <w:r w:rsidRPr="00AF09DE">
              <w:rPr>
                <w:rFonts w:ascii="Times New Roman" w:eastAsia="Trebuchet MS" w:hAnsi="Times New Roman" w:cs="Times New Roman"/>
                <w:sz w:val="24"/>
                <w:szCs w:val="24"/>
              </w:rPr>
              <w:t>dikkate alır.</w:t>
            </w:r>
          </w:p>
        </w:tc>
      </w:tr>
      <w:tr w:rsidR="00AF09DE" w:rsidRPr="00AF09DE" w14:paraId="63999065" w14:textId="77777777" w:rsidTr="008013AD">
        <w:trPr>
          <w:trHeight w:val="806"/>
        </w:trPr>
        <w:tc>
          <w:tcPr>
            <w:tcW w:w="1508" w:type="dxa"/>
          </w:tcPr>
          <w:p w14:paraId="4FDE6AE1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4" w:after="0" w:line="240" w:lineRule="auto"/>
              <w:ind w:left="63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Yeterlik 2.1.2.</w:t>
            </w:r>
          </w:p>
        </w:tc>
        <w:tc>
          <w:tcPr>
            <w:tcW w:w="5019" w:type="dxa"/>
          </w:tcPr>
          <w:p w14:paraId="22B70DCF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1" w:after="0" w:line="237" w:lineRule="auto"/>
              <w:ind w:left="79" w:right="422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Mesleğinin</w:t>
            </w:r>
            <w:r w:rsidRPr="00AF09DE">
              <w:rPr>
                <w:rFonts w:ascii="Times New Roman" w:eastAsia="Trebuchet MS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>gerektirdiği</w:t>
            </w:r>
            <w:r w:rsidRPr="00AF09DE">
              <w:rPr>
                <w:rFonts w:ascii="Times New Roman" w:eastAsia="Trebuchet MS" w:hAnsi="Times New Roman" w:cs="Times New Roman"/>
                <w:spacing w:val="-49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etik</w:t>
            </w:r>
            <w:r w:rsidRPr="00AF09DE">
              <w:rPr>
                <w:rFonts w:ascii="Times New Roman" w:eastAsia="Trebuchet MS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ilkeler</w:t>
            </w:r>
            <w:r w:rsidRPr="00AF09DE">
              <w:rPr>
                <w:rFonts w:ascii="Times New Roman" w:eastAsia="Trebuchet MS" w:hAnsi="Times New Roman" w:cs="Times New Roman"/>
                <w:spacing w:val="-52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>ile</w:t>
            </w:r>
            <w:r w:rsidRPr="00AF09DE">
              <w:rPr>
                <w:rFonts w:ascii="Times New Roman" w:eastAsia="Trebuchet MS" w:hAnsi="Times New Roman" w:cs="Times New Roman"/>
                <w:spacing w:val="-50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5"/>
                <w:sz w:val="24"/>
                <w:szCs w:val="24"/>
              </w:rPr>
              <w:t>hak</w:t>
            </w:r>
            <w:r w:rsidRPr="00AF09DE">
              <w:rPr>
                <w:rFonts w:ascii="Times New Roman" w:eastAsia="Trebuchet MS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ve</w:t>
            </w:r>
            <w:r w:rsidRPr="00AF09DE">
              <w:rPr>
                <w:rFonts w:ascii="Times New Roman" w:eastAsia="Trebuchet MS" w:hAnsi="Times New Roman" w:cs="Times New Roman"/>
                <w:spacing w:val="-52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 xml:space="preserve">yasal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85"/>
                <w:sz w:val="24"/>
                <w:szCs w:val="24"/>
              </w:rPr>
              <w:t xml:space="preserve">sorumluluklar çerçevesinde görev </w:t>
            </w:r>
            <w:r w:rsidRPr="00AF09DE">
              <w:rPr>
                <w:rFonts w:ascii="Times New Roman" w:eastAsia="Trebuchet MS" w:hAnsi="Times New Roman" w:cs="Times New Roman"/>
                <w:w w:val="85"/>
                <w:sz w:val="24"/>
                <w:szCs w:val="24"/>
              </w:rPr>
              <w:t xml:space="preserve">ve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85"/>
                <w:sz w:val="24"/>
                <w:szCs w:val="24"/>
              </w:rPr>
              <w:t xml:space="preserve">yükümlülükleri </w:t>
            </w:r>
            <w:r w:rsidRPr="00AF09DE">
              <w:rPr>
                <w:rFonts w:ascii="Times New Roman" w:eastAsia="Trebuchet MS" w:hAnsi="Times New Roman" w:cs="Times New Roman"/>
                <w:sz w:val="24"/>
                <w:szCs w:val="24"/>
              </w:rPr>
              <w:t>yerine getirir.</w:t>
            </w:r>
          </w:p>
        </w:tc>
      </w:tr>
      <w:tr w:rsidR="00AF09DE" w:rsidRPr="00AF09DE" w14:paraId="3ECB0F1D" w14:textId="77777777" w:rsidTr="008013AD">
        <w:trPr>
          <w:trHeight w:val="806"/>
        </w:trPr>
        <w:tc>
          <w:tcPr>
            <w:tcW w:w="1508" w:type="dxa"/>
          </w:tcPr>
          <w:p w14:paraId="15455680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4" w:after="0" w:line="240" w:lineRule="auto"/>
              <w:ind w:left="63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Yeterlik 2.1.3.</w:t>
            </w:r>
          </w:p>
        </w:tc>
        <w:tc>
          <w:tcPr>
            <w:tcW w:w="5019" w:type="dxa"/>
          </w:tcPr>
          <w:p w14:paraId="20141DE1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3" w:after="0" w:line="235" w:lineRule="auto"/>
              <w:ind w:left="79" w:right="222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Hastanın</w:t>
            </w:r>
            <w:r w:rsidRPr="00AF09DE">
              <w:rPr>
                <w:rFonts w:ascii="Times New Roman" w:eastAsia="Trebuchet MS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>bütünlüğünü</w:t>
            </w:r>
            <w:r w:rsidRPr="00AF09DE">
              <w:rPr>
                <w:rFonts w:ascii="Times New Roman" w:eastAsia="Trebuchet MS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dikkate</w:t>
            </w:r>
            <w:r w:rsidRPr="00AF09DE">
              <w:rPr>
                <w:rFonts w:ascii="Times New Roman" w:eastAsia="Trebuchet MS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alarak,</w:t>
            </w:r>
            <w:r w:rsidRPr="00AF09DE">
              <w:rPr>
                <w:rFonts w:ascii="Times New Roman" w:eastAsia="Trebuchet MS" w:hAnsi="Times New Roman" w:cs="Times New Roman"/>
                <w:spacing w:val="-29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>yüksek</w:t>
            </w:r>
            <w:r w:rsidRPr="00AF09DE">
              <w:rPr>
                <w:rFonts w:ascii="Times New Roman" w:eastAsia="Trebuchet MS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 xml:space="preserve">nitelikli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>sağlık</w:t>
            </w:r>
            <w:r w:rsidRPr="00AF09DE">
              <w:rPr>
                <w:rFonts w:ascii="Times New Roman" w:eastAsia="Trebuchet MS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bakımı</w:t>
            </w:r>
            <w:r w:rsidRPr="00AF09DE">
              <w:rPr>
                <w:rFonts w:ascii="Times New Roman" w:eastAsia="Trebuchet MS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4"/>
                <w:w w:val="95"/>
                <w:sz w:val="24"/>
                <w:szCs w:val="24"/>
              </w:rPr>
              <w:t>sunma</w:t>
            </w:r>
            <w:r w:rsidRPr="00AF09DE">
              <w:rPr>
                <w:rFonts w:ascii="Times New Roman" w:eastAsia="Trebuchet MS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konusunda</w:t>
            </w:r>
            <w:r w:rsidRPr="00AF09DE">
              <w:rPr>
                <w:rFonts w:ascii="Times New Roman" w:eastAsia="Trebuchet MS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>kararlı</w:t>
            </w:r>
            <w:r w:rsidRPr="00AF09DE">
              <w:rPr>
                <w:rFonts w:ascii="Times New Roman" w:eastAsia="Trebuchet MS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 xml:space="preserve">davranışlar </w:t>
            </w:r>
            <w:r w:rsidRPr="00AF09DE">
              <w:rPr>
                <w:rFonts w:ascii="Times New Roman" w:eastAsia="Trebuchet MS" w:hAnsi="Times New Roman" w:cs="Times New Roman"/>
                <w:sz w:val="24"/>
                <w:szCs w:val="24"/>
              </w:rPr>
              <w:t>gösterir.</w:t>
            </w:r>
          </w:p>
        </w:tc>
      </w:tr>
      <w:tr w:rsidR="00AF09DE" w:rsidRPr="00AF09DE" w14:paraId="1C487178" w14:textId="77777777" w:rsidTr="008013AD">
        <w:trPr>
          <w:trHeight w:val="806"/>
        </w:trPr>
        <w:tc>
          <w:tcPr>
            <w:tcW w:w="1508" w:type="dxa"/>
          </w:tcPr>
          <w:p w14:paraId="0F0FA53A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4" w:after="0" w:line="240" w:lineRule="auto"/>
              <w:ind w:left="64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Yeterlik 2.1.4.</w:t>
            </w:r>
          </w:p>
        </w:tc>
        <w:tc>
          <w:tcPr>
            <w:tcW w:w="5019" w:type="dxa"/>
          </w:tcPr>
          <w:p w14:paraId="664265CE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3" w:after="0" w:line="235" w:lineRule="auto"/>
              <w:ind w:left="79" w:right="256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spacing w:val="3"/>
                <w:w w:val="85"/>
                <w:sz w:val="24"/>
                <w:szCs w:val="24"/>
              </w:rPr>
              <w:t xml:space="preserve">Mesleki uygulamalarındaki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85"/>
                <w:sz w:val="24"/>
                <w:szCs w:val="24"/>
              </w:rPr>
              <w:t xml:space="preserve">performansını,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85"/>
                <w:sz w:val="24"/>
                <w:szCs w:val="24"/>
              </w:rPr>
              <w:t xml:space="preserve">duygularını </w:t>
            </w:r>
            <w:r w:rsidRPr="00AF09DE">
              <w:rPr>
                <w:rFonts w:ascii="Times New Roman" w:eastAsia="Trebuchet MS" w:hAnsi="Times New Roman" w:cs="Times New Roman"/>
                <w:w w:val="95"/>
                <w:sz w:val="24"/>
                <w:szCs w:val="24"/>
              </w:rPr>
              <w:t>ve</w:t>
            </w:r>
            <w:r w:rsidRPr="00AF09DE">
              <w:rPr>
                <w:rFonts w:ascii="Times New Roman" w:eastAsia="Trebuchet MS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>bilişsel</w:t>
            </w:r>
            <w:r w:rsidRPr="00AF09DE">
              <w:rPr>
                <w:rFonts w:ascii="Times New Roman" w:eastAsia="Trebuchet MS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>özelliklerini</w:t>
            </w:r>
            <w:r w:rsidRPr="00AF09DE">
              <w:rPr>
                <w:rFonts w:ascii="Times New Roman" w:eastAsia="Trebuchet MS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5"/>
                <w:sz w:val="24"/>
                <w:szCs w:val="24"/>
              </w:rPr>
              <w:t>de</w:t>
            </w:r>
            <w:r w:rsidRPr="00AF09DE">
              <w:rPr>
                <w:rFonts w:ascii="Times New Roman" w:eastAsia="Trebuchet MS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>göz</w:t>
            </w:r>
            <w:r w:rsidRPr="00AF09DE">
              <w:rPr>
                <w:rFonts w:ascii="Times New Roman" w:eastAsia="Trebuchet MS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>önünde</w:t>
            </w:r>
            <w:r w:rsidRPr="00AF09DE">
              <w:rPr>
                <w:rFonts w:ascii="Times New Roman" w:eastAsia="Trebuchet MS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 xml:space="preserve">bulundurarak </w:t>
            </w:r>
            <w:r w:rsidRPr="00AF09DE">
              <w:rPr>
                <w:rFonts w:ascii="Times New Roman" w:eastAsia="Trebuchet MS" w:hAnsi="Times New Roman" w:cs="Times New Roman"/>
                <w:w w:val="95"/>
                <w:sz w:val="24"/>
                <w:szCs w:val="24"/>
              </w:rPr>
              <w:t>değerlendirir.</w:t>
            </w:r>
          </w:p>
        </w:tc>
      </w:tr>
      <w:tr w:rsidR="00AF09DE" w:rsidRPr="00AF09DE" w14:paraId="02BE0912" w14:textId="77777777" w:rsidTr="008013AD">
        <w:trPr>
          <w:trHeight w:val="302"/>
        </w:trPr>
        <w:tc>
          <w:tcPr>
            <w:tcW w:w="1508" w:type="dxa"/>
            <w:shd w:val="clear" w:color="auto" w:fill="C9D7DF"/>
          </w:tcPr>
          <w:p w14:paraId="2235D612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9" w:after="0" w:line="240" w:lineRule="auto"/>
              <w:ind w:left="33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w w:val="90"/>
                <w:sz w:val="24"/>
                <w:szCs w:val="24"/>
              </w:rPr>
              <w:t>YETKİNLİK 2.2.</w:t>
            </w:r>
          </w:p>
        </w:tc>
        <w:tc>
          <w:tcPr>
            <w:tcW w:w="5019" w:type="dxa"/>
            <w:shd w:val="clear" w:color="auto" w:fill="C9D7DF"/>
          </w:tcPr>
          <w:p w14:paraId="06624357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9" w:after="0" w:line="240" w:lineRule="auto"/>
              <w:ind w:left="79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Sağlık Savunucusu</w:t>
            </w:r>
          </w:p>
        </w:tc>
      </w:tr>
      <w:tr w:rsidR="00AF09DE" w:rsidRPr="00AF09DE" w14:paraId="08111136" w14:textId="77777777" w:rsidTr="008013AD">
        <w:trPr>
          <w:trHeight w:val="1056"/>
        </w:trPr>
        <w:tc>
          <w:tcPr>
            <w:tcW w:w="1508" w:type="dxa"/>
          </w:tcPr>
          <w:p w14:paraId="4F6EAE50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4" w:after="0" w:line="240" w:lineRule="auto"/>
              <w:ind w:left="53" w:right="69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w w:val="95"/>
                <w:sz w:val="24"/>
                <w:szCs w:val="24"/>
              </w:rPr>
              <w:t>Yeterlik 2.2.1.</w:t>
            </w:r>
          </w:p>
        </w:tc>
        <w:tc>
          <w:tcPr>
            <w:tcW w:w="5019" w:type="dxa"/>
          </w:tcPr>
          <w:p w14:paraId="6422046F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3" w:after="0" w:line="235" w:lineRule="auto"/>
              <w:ind w:left="79" w:right="256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 xml:space="preserve">Toplum sağlığının korunması ve geliştirilmesi için, sosyal güvenirlik ve sosyal yükümlülük kavramlarını göz önünde bulundurarak, sağlık hizmet sunumunu </w:t>
            </w:r>
            <w:r w:rsidRPr="00AF09DE">
              <w:rPr>
                <w:rFonts w:ascii="Times New Roman" w:eastAsia="Trebuchet MS" w:hAnsi="Times New Roman" w:cs="Times New Roman"/>
                <w:w w:val="95"/>
                <w:sz w:val="24"/>
                <w:szCs w:val="24"/>
              </w:rPr>
              <w:t>geliştirmeyi savunur.</w:t>
            </w:r>
          </w:p>
        </w:tc>
      </w:tr>
      <w:tr w:rsidR="00AF09DE" w:rsidRPr="00AF09DE" w14:paraId="5336E5D7" w14:textId="77777777" w:rsidTr="008013AD">
        <w:trPr>
          <w:trHeight w:val="1055"/>
        </w:trPr>
        <w:tc>
          <w:tcPr>
            <w:tcW w:w="1508" w:type="dxa"/>
          </w:tcPr>
          <w:p w14:paraId="11CDF3E6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4" w:after="0" w:line="240" w:lineRule="auto"/>
              <w:ind w:left="63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Yeterlik 2.2.2.</w:t>
            </w:r>
          </w:p>
        </w:tc>
        <w:tc>
          <w:tcPr>
            <w:tcW w:w="5019" w:type="dxa"/>
          </w:tcPr>
          <w:p w14:paraId="251289A3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3" w:after="0" w:line="235" w:lineRule="auto"/>
              <w:ind w:left="79" w:right="99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Sağlığın korunması ve geliştirilmesi için birey ve toplum sağlığı ile ilgili hizmet sunumu, eğitim ve </w:t>
            </w:r>
            <w:r w:rsidRPr="00AF09DE">
              <w:rPr>
                <w:rFonts w:ascii="Times New Roman" w:eastAsia="Trebuchet MS" w:hAnsi="Times New Roman" w:cs="Times New Roman"/>
                <w:w w:val="85"/>
                <w:sz w:val="24"/>
                <w:szCs w:val="24"/>
              </w:rPr>
              <w:t xml:space="preserve">danışmanlık süreçlerini tüm bileşenler ile işbirliği içinde </w:t>
            </w:r>
            <w:r w:rsidRPr="00AF09DE">
              <w:rPr>
                <w:rFonts w:ascii="Times New Roman" w:eastAsia="Trebuchet MS" w:hAnsi="Times New Roman" w:cs="Times New Roman"/>
                <w:sz w:val="24"/>
                <w:szCs w:val="24"/>
              </w:rPr>
              <w:t>planlayabilir ve yürütebilir.</w:t>
            </w:r>
          </w:p>
        </w:tc>
      </w:tr>
      <w:tr w:rsidR="00AF09DE" w:rsidRPr="00AF09DE" w14:paraId="7D2DA089" w14:textId="77777777" w:rsidTr="008013AD">
        <w:trPr>
          <w:trHeight w:val="806"/>
        </w:trPr>
        <w:tc>
          <w:tcPr>
            <w:tcW w:w="1508" w:type="dxa"/>
          </w:tcPr>
          <w:p w14:paraId="7C1C48B6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5" w:after="0" w:line="240" w:lineRule="auto"/>
              <w:ind w:left="63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Yeterlik 2.2.3.</w:t>
            </w:r>
          </w:p>
        </w:tc>
        <w:tc>
          <w:tcPr>
            <w:tcW w:w="5019" w:type="dxa"/>
          </w:tcPr>
          <w:p w14:paraId="641E65A0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2" w:after="0" w:line="237" w:lineRule="auto"/>
              <w:ind w:left="79" w:right="352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w w:val="95"/>
                <w:sz w:val="24"/>
                <w:szCs w:val="24"/>
              </w:rPr>
              <w:t xml:space="preserve">Sağlık politikalarının ve uygulamalarının birey ve </w:t>
            </w:r>
            <w:r w:rsidRPr="00AF09DE">
              <w:rPr>
                <w:rFonts w:ascii="Times New Roman" w:eastAsia="Trebuchet MS" w:hAnsi="Times New Roman" w:cs="Times New Roman"/>
                <w:w w:val="85"/>
                <w:sz w:val="24"/>
                <w:szCs w:val="24"/>
              </w:rPr>
              <w:t xml:space="preserve">toplum sağlık göstergelerine etkisini değerlendirir ve </w:t>
            </w: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>sağlık hizmetleri kalitesinin artırılmasını savunur.</w:t>
            </w:r>
          </w:p>
        </w:tc>
      </w:tr>
      <w:tr w:rsidR="00AF09DE" w:rsidRPr="00AF09DE" w14:paraId="413FD6C9" w14:textId="77777777" w:rsidTr="008013AD">
        <w:trPr>
          <w:trHeight w:val="806"/>
        </w:trPr>
        <w:tc>
          <w:tcPr>
            <w:tcW w:w="1508" w:type="dxa"/>
          </w:tcPr>
          <w:p w14:paraId="5A7499CF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4" w:after="0" w:line="240" w:lineRule="auto"/>
              <w:ind w:left="63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Yeterlik 2.2.4.</w:t>
            </w:r>
          </w:p>
        </w:tc>
        <w:tc>
          <w:tcPr>
            <w:tcW w:w="5019" w:type="dxa"/>
          </w:tcPr>
          <w:p w14:paraId="463D85B9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1" w:after="0" w:line="237" w:lineRule="auto"/>
              <w:ind w:left="79" w:right="256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Hekim</w:t>
            </w:r>
            <w:r w:rsidRPr="00AF09DE">
              <w:rPr>
                <w:rFonts w:ascii="Times New Roman" w:eastAsia="Trebuchet MS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>kendi</w:t>
            </w:r>
            <w:r w:rsidRPr="00AF09DE">
              <w:rPr>
                <w:rFonts w:ascii="Times New Roman" w:eastAsia="Trebuchet MS" w:hAnsi="Times New Roman" w:cs="Times New Roman"/>
                <w:spacing w:val="-36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fiziksel,</w:t>
            </w:r>
            <w:r w:rsidRPr="00AF09DE">
              <w:rPr>
                <w:rFonts w:ascii="Times New Roman" w:eastAsia="Trebuchet MS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ruhsal</w:t>
            </w:r>
            <w:r w:rsidRPr="00AF09DE">
              <w:rPr>
                <w:rFonts w:ascii="Times New Roman" w:eastAsia="Trebuchet MS" w:hAnsi="Times New Roman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>ve</w:t>
            </w:r>
            <w:r w:rsidRPr="00AF09DE">
              <w:rPr>
                <w:rFonts w:ascii="Times New Roman" w:eastAsia="Trebuchet MS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sosyal</w:t>
            </w:r>
            <w:r w:rsidRPr="00AF09DE">
              <w:rPr>
                <w:rFonts w:ascii="Times New Roman" w:eastAsia="Trebuchet MS" w:hAnsi="Times New Roman" w:cs="Times New Roman"/>
                <w:spacing w:val="-35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>yönden</w:t>
            </w:r>
            <w:r w:rsidRPr="00AF09DE">
              <w:rPr>
                <w:rFonts w:ascii="Times New Roman" w:eastAsia="Trebuchet MS" w:hAnsi="Times New Roman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 xml:space="preserve">sağlığını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korumaya</w:t>
            </w:r>
            <w:r w:rsidRPr="00AF09DE">
              <w:rPr>
                <w:rFonts w:ascii="Times New Roman" w:eastAsia="Trebuchet MS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ve</w:t>
            </w:r>
            <w:r w:rsidRPr="00AF09DE">
              <w:rPr>
                <w:rFonts w:ascii="Times New Roman" w:eastAsia="Trebuchet MS" w:hAnsi="Times New Roman" w:cs="Times New Roman"/>
                <w:spacing w:val="-53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>geliştirilmesine</w:t>
            </w:r>
            <w:r w:rsidRPr="00AF09DE">
              <w:rPr>
                <w:rFonts w:ascii="Times New Roman" w:eastAsia="Trebuchet MS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önem</w:t>
            </w:r>
            <w:r w:rsidRPr="00AF09DE">
              <w:rPr>
                <w:rFonts w:ascii="Times New Roman" w:eastAsia="Trebuchet MS" w:hAnsi="Times New Roman" w:cs="Times New Roman"/>
                <w:spacing w:val="-52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5"/>
                <w:sz w:val="24"/>
                <w:szCs w:val="24"/>
              </w:rPr>
              <w:t>verir,</w:t>
            </w:r>
            <w:r w:rsidRPr="00AF09DE">
              <w:rPr>
                <w:rFonts w:ascii="Times New Roman" w:eastAsia="Trebuchet MS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bunun</w:t>
            </w:r>
            <w:r w:rsidRPr="00AF09DE">
              <w:rPr>
                <w:rFonts w:ascii="Times New Roman" w:eastAsia="Trebuchet MS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5"/>
                <w:sz w:val="24"/>
                <w:szCs w:val="24"/>
              </w:rPr>
              <w:t xml:space="preserve">için </w:t>
            </w:r>
            <w:r w:rsidRPr="00AF09DE">
              <w:rPr>
                <w:rFonts w:ascii="Times New Roman" w:eastAsia="Trebuchet MS" w:hAnsi="Times New Roman" w:cs="Times New Roman"/>
                <w:spacing w:val="3"/>
                <w:sz w:val="24"/>
                <w:szCs w:val="24"/>
              </w:rPr>
              <w:t>gerekenleri</w:t>
            </w:r>
            <w:r w:rsidRPr="00AF09DE">
              <w:rPr>
                <w:rFonts w:ascii="Times New Roman" w:eastAsia="Trebuchet MS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z w:val="24"/>
                <w:szCs w:val="24"/>
              </w:rPr>
              <w:t>yapar.</w:t>
            </w:r>
          </w:p>
        </w:tc>
      </w:tr>
      <w:tr w:rsidR="00AF09DE" w:rsidRPr="00AF09DE" w14:paraId="44B69BF2" w14:textId="77777777" w:rsidTr="008013AD">
        <w:trPr>
          <w:trHeight w:val="806"/>
        </w:trPr>
        <w:tc>
          <w:tcPr>
            <w:tcW w:w="1508" w:type="dxa"/>
          </w:tcPr>
          <w:p w14:paraId="491FA8EC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4" w:after="0" w:line="240" w:lineRule="auto"/>
              <w:ind w:left="55" w:right="35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Yeterlilk 2.2.5.</w:t>
            </w:r>
          </w:p>
        </w:tc>
        <w:tc>
          <w:tcPr>
            <w:tcW w:w="5019" w:type="dxa"/>
          </w:tcPr>
          <w:p w14:paraId="5EA03FA6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1" w:after="0" w:line="237" w:lineRule="auto"/>
              <w:ind w:left="79" w:right="128"/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>Hizmet verdiği alanda eko-coğrafya özelliklerini göz önünde bulundurarak ilgili surveyans çalışmaları yapar, gerekli önlemleri alır</w:t>
            </w:r>
          </w:p>
        </w:tc>
      </w:tr>
      <w:tr w:rsidR="00AF09DE" w:rsidRPr="00AF09DE" w14:paraId="653D3214" w14:textId="77777777" w:rsidTr="008013AD">
        <w:trPr>
          <w:trHeight w:val="806"/>
        </w:trPr>
        <w:tc>
          <w:tcPr>
            <w:tcW w:w="1508" w:type="dxa"/>
          </w:tcPr>
          <w:p w14:paraId="2C89682F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4" w:after="0" w:line="240" w:lineRule="auto"/>
              <w:ind w:left="55" w:right="35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lastRenderedPageBreak/>
              <w:t>Alt yeterlilik 2.2.5.1.</w:t>
            </w:r>
          </w:p>
        </w:tc>
        <w:tc>
          <w:tcPr>
            <w:tcW w:w="5019" w:type="dxa"/>
          </w:tcPr>
          <w:p w14:paraId="2E6EA1AD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1" w:after="0" w:line="237" w:lineRule="auto"/>
              <w:ind w:left="79" w:right="128"/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>Ekosistemdeki hastalık bulaştıran vektörleri bilir ve tanır</w:t>
            </w:r>
          </w:p>
        </w:tc>
      </w:tr>
      <w:tr w:rsidR="00AF09DE" w:rsidRPr="00AF09DE" w14:paraId="30436E8A" w14:textId="77777777" w:rsidTr="008013AD">
        <w:trPr>
          <w:trHeight w:val="806"/>
        </w:trPr>
        <w:tc>
          <w:tcPr>
            <w:tcW w:w="1508" w:type="dxa"/>
          </w:tcPr>
          <w:p w14:paraId="77B706FF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4" w:after="0" w:line="240" w:lineRule="auto"/>
              <w:ind w:left="55" w:right="35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Alt yeterlilik 2.2.5.2.</w:t>
            </w:r>
          </w:p>
        </w:tc>
        <w:tc>
          <w:tcPr>
            <w:tcW w:w="5019" w:type="dxa"/>
          </w:tcPr>
          <w:p w14:paraId="43946DC1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1" w:after="0" w:line="237" w:lineRule="auto"/>
              <w:ind w:left="79" w:right="128"/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>Vektörlerle savaşım prensiplerini bilir ve uygular</w:t>
            </w:r>
          </w:p>
        </w:tc>
      </w:tr>
      <w:tr w:rsidR="00AF09DE" w:rsidRPr="00AF09DE" w14:paraId="4AC9E08A" w14:textId="77777777" w:rsidTr="008013AD">
        <w:trPr>
          <w:trHeight w:val="806"/>
        </w:trPr>
        <w:tc>
          <w:tcPr>
            <w:tcW w:w="1508" w:type="dxa"/>
          </w:tcPr>
          <w:p w14:paraId="25F46D6A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4" w:after="0" w:line="240" w:lineRule="auto"/>
              <w:ind w:left="55" w:right="35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Alt yeterlilik 2.2.5.3.</w:t>
            </w:r>
          </w:p>
        </w:tc>
        <w:tc>
          <w:tcPr>
            <w:tcW w:w="5019" w:type="dxa"/>
          </w:tcPr>
          <w:p w14:paraId="2D1647B6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1" w:after="0" w:line="237" w:lineRule="auto"/>
              <w:ind w:left="79" w:right="128"/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>İçme suyu ve besin sağlığının güvenliğini kontrol eder, gerekli önlemleri alır</w:t>
            </w:r>
          </w:p>
        </w:tc>
      </w:tr>
      <w:tr w:rsidR="00AF09DE" w:rsidRPr="00AF09DE" w14:paraId="652DAE33" w14:textId="77777777" w:rsidTr="008013AD">
        <w:trPr>
          <w:trHeight w:val="306"/>
        </w:trPr>
        <w:tc>
          <w:tcPr>
            <w:tcW w:w="1508" w:type="dxa"/>
            <w:shd w:val="clear" w:color="auto" w:fill="C9D7DF"/>
          </w:tcPr>
          <w:p w14:paraId="3DB7FCA7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9" w:after="0" w:line="240" w:lineRule="auto"/>
              <w:ind w:left="33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w w:val="90"/>
                <w:sz w:val="24"/>
                <w:szCs w:val="24"/>
              </w:rPr>
              <w:t>YETKİNLİK 2.3.</w:t>
            </w:r>
          </w:p>
        </w:tc>
        <w:tc>
          <w:tcPr>
            <w:tcW w:w="5019" w:type="dxa"/>
            <w:shd w:val="clear" w:color="auto" w:fill="C9D7DF"/>
          </w:tcPr>
          <w:p w14:paraId="5664696F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9" w:after="0" w:line="240" w:lineRule="auto"/>
              <w:ind w:left="79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Lider-Yönetici</w:t>
            </w:r>
          </w:p>
        </w:tc>
      </w:tr>
      <w:tr w:rsidR="00AF09DE" w:rsidRPr="00AF09DE" w14:paraId="0176B4B5" w14:textId="77777777" w:rsidTr="008013AD">
        <w:trPr>
          <w:trHeight w:val="554"/>
        </w:trPr>
        <w:tc>
          <w:tcPr>
            <w:tcW w:w="1508" w:type="dxa"/>
            <w:tcBorders>
              <w:bottom w:val="single" w:sz="4" w:space="0" w:color="221F1F"/>
            </w:tcBorders>
          </w:tcPr>
          <w:p w14:paraId="2480C36E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4" w:after="0" w:line="240" w:lineRule="auto"/>
              <w:ind w:left="63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Yeterlik 2.3.1.</w:t>
            </w:r>
          </w:p>
        </w:tc>
        <w:tc>
          <w:tcPr>
            <w:tcW w:w="5019" w:type="dxa"/>
            <w:tcBorders>
              <w:bottom w:val="single" w:sz="4" w:space="0" w:color="221F1F"/>
            </w:tcBorders>
          </w:tcPr>
          <w:p w14:paraId="7AD611D3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9" w:after="0" w:line="240" w:lineRule="auto"/>
              <w:ind w:left="79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 xml:space="preserve">Hizmet sunumu sırasında sağlık ekibi içinde örnek </w:t>
            </w:r>
            <w:r w:rsidRPr="00AF09DE">
              <w:rPr>
                <w:rFonts w:ascii="Times New Roman" w:eastAsia="Trebuchet MS" w:hAnsi="Times New Roman" w:cs="Times New Roman"/>
                <w:sz w:val="24"/>
                <w:szCs w:val="24"/>
              </w:rPr>
              <w:t>davranışlar gösterir, liderlik yapar.</w:t>
            </w:r>
          </w:p>
        </w:tc>
      </w:tr>
      <w:tr w:rsidR="00AF09DE" w:rsidRPr="00AF09DE" w14:paraId="1762513E" w14:textId="77777777" w:rsidTr="008013AD">
        <w:trPr>
          <w:trHeight w:val="1053"/>
        </w:trPr>
        <w:tc>
          <w:tcPr>
            <w:tcW w:w="1508" w:type="dxa"/>
            <w:tcBorders>
              <w:top w:val="single" w:sz="4" w:space="0" w:color="221F1F"/>
            </w:tcBorders>
          </w:tcPr>
          <w:p w14:paraId="41FF2A58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2" w:after="0" w:line="240" w:lineRule="auto"/>
              <w:ind w:left="63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Yeterlik 2.3.2.</w:t>
            </w:r>
          </w:p>
        </w:tc>
        <w:tc>
          <w:tcPr>
            <w:tcW w:w="5019" w:type="dxa"/>
            <w:tcBorders>
              <w:top w:val="single" w:sz="4" w:space="0" w:color="221F1F"/>
            </w:tcBorders>
          </w:tcPr>
          <w:p w14:paraId="75083A59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7" w:after="0" w:line="240" w:lineRule="auto"/>
              <w:ind w:left="79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Yöneticisi olduğu sağlık kuruluşunda, sağlık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 xml:space="preserve">hizmetlerini planlama, </w:t>
            </w:r>
            <w:r w:rsidRPr="00AF09DE">
              <w:rPr>
                <w:rFonts w:ascii="Times New Roman" w:eastAsia="Trebuchet MS" w:hAnsi="Times New Roman" w:cs="Times New Roman"/>
                <w:spacing w:val="4"/>
                <w:w w:val="90"/>
                <w:sz w:val="24"/>
                <w:szCs w:val="24"/>
              </w:rPr>
              <w:t>uygulama,</w:t>
            </w:r>
            <w:r w:rsidRPr="00AF09DE">
              <w:rPr>
                <w:rFonts w:ascii="Times New Roman" w:eastAsia="Trebuchet MS" w:hAnsi="Times New Roman" w:cs="Times New Roman"/>
                <w:spacing w:val="55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>değerlendirme</w:t>
            </w:r>
          </w:p>
          <w:p w14:paraId="57B35F78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after="0" w:line="235" w:lineRule="auto"/>
              <w:ind w:left="79" w:right="256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w w:val="85"/>
                <w:sz w:val="24"/>
                <w:szCs w:val="24"/>
              </w:rPr>
              <w:t xml:space="preserve">süreçlerinde kaynakları maliyet-etkin, toplum yararına </w:t>
            </w:r>
            <w:r w:rsidRPr="00AF09DE">
              <w:rPr>
                <w:rFonts w:ascii="Times New Roman" w:eastAsia="Trebuchet MS" w:hAnsi="Times New Roman" w:cs="Times New Roman"/>
                <w:sz w:val="24"/>
                <w:szCs w:val="24"/>
              </w:rPr>
              <w:t>ve mevzuata uygunkullanır.</w:t>
            </w:r>
          </w:p>
        </w:tc>
      </w:tr>
    </w:tbl>
    <w:p w14:paraId="31D3786A" w14:textId="77777777" w:rsidR="00AF09DE" w:rsidRPr="00AF09DE" w:rsidRDefault="00AF09DE" w:rsidP="00AF09DE">
      <w:pPr>
        <w:widowControl w:val="0"/>
        <w:autoSpaceDE w:val="0"/>
        <w:autoSpaceDN w:val="0"/>
        <w:spacing w:after="0" w:line="235" w:lineRule="auto"/>
        <w:rPr>
          <w:rFonts w:ascii="Times New Roman" w:eastAsia="Trebuchet MS" w:hAnsi="Times New Roman" w:cs="Times New Roman"/>
          <w:sz w:val="24"/>
          <w:szCs w:val="24"/>
        </w:rPr>
        <w:sectPr w:rsidR="00AF09DE" w:rsidRPr="00AF09DE">
          <w:headerReference w:type="default" r:id="rId7"/>
          <w:footerReference w:type="default" r:id="rId8"/>
          <w:pgSz w:w="8400" w:h="11910"/>
          <w:pgMar w:top="1180" w:right="660" w:bottom="360" w:left="540" w:header="512" w:footer="178" w:gutter="0"/>
          <w:cols w:space="708"/>
        </w:sectPr>
      </w:pPr>
    </w:p>
    <w:p w14:paraId="7B0E9A4D" w14:textId="77777777" w:rsidR="00AF09DE" w:rsidRPr="00AF09DE" w:rsidRDefault="00AF09DE" w:rsidP="00AF09DE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tbl>
      <w:tblPr>
        <w:tblW w:w="0" w:type="auto"/>
        <w:tblInd w:w="319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5014"/>
      </w:tblGrid>
      <w:tr w:rsidR="00AF09DE" w:rsidRPr="00AF09DE" w14:paraId="607240D2" w14:textId="77777777" w:rsidTr="008013AD">
        <w:trPr>
          <w:trHeight w:val="549"/>
        </w:trPr>
        <w:tc>
          <w:tcPr>
            <w:tcW w:w="6527" w:type="dxa"/>
            <w:gridSpan w:val="2"/>
          </w:tcPr>
          <w:p w14:paraId="7A4266E4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5" w:after="0" w:line="240" w:lineRule="auto"/>
              <w:ind w:left="79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YETKİNLİK ALANI-2 / Mesleki Değerler ve Yaklaşımlar</w:t>
            </w:r>
          </w:p>
        </w:tc>
      </w:tr>
      <w:tr w:rsidR="00AF09DE" w:rsidRPr="00AF09DE" w14:paraId="1BD597BD" w14:textId="77777777" w:rsidTr="008013AD">
        <w:trPr>
          <w:trHeight w:val="806"/>
        </w:trPr>
        <w:tc>
          <w:tcPr>
            <w:tcW w:w="1513" w:type="dxa"/>
          </w:tcPr>
          <w:p w14:paraId="1A2DAC35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4" w:after="0" w:line="240" w:lineRule="auto"/>
              <w:ind w:left="59" w:right="1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Yeterlik 2.4.1.</w:t>
            </w:r>
          </w:p>
        </w:tc>
        <w:tc>
          <w:tcPr>
            <w:tcW w:w="5014" w:type="dxa"/>
          </w:tcPr>
          <w:p w14:paraId="653420A7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1" w:after="0" w:line="237" w:lineRule="auto"/>
              <w:ind w:left="79" w:right="541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Birlikte</w:t>
            </w:r>
            <w:r w:rsidRPr="00AF09DE">
              <w:rPr>
                <w:rFonts w:ascii="Times New Roman" w:eastAsia="Trebuchet MS" w:hAnsi="Times New Roman" w:cs="Times New Roman"/>
                <w:spacing w:val="-34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hizmet</w:t>
            </w:r>
            <w:r w:rsidRPr="00AF09DE">
              <w:rPr>
                <w:rFonts w:ascii="Times New Roman" w:eastAsia="Trebuchet MS" w:hAnsi="Times New Roman" w:cs="Times New Roman"/>
                <w:spacing w:val="-34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>sunduğu</w:t>
            </w:r>
            <w:r w:rsidRPr="00AF09DE">
              <w:rPr>
                <w:rFonts w:ascii="Times New Roman" w:eastAsia="Trebuchet MS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sağlık</w:t>
            </w:r>
            <w:r w:rsidRPr="00AF09DE">
              <w:rPr>
                <w:rFonts w:ascii="Times New Roman" w:eastAsia="Trebuchet MS" w:hAnsi="Times New Roman" w:cs="Times New Roman"/>
                <w:spacing w:val="-35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ekibi</w:t>
            </w:r>
            <w:r w:rsidRPr="00AF09DE">
              <w:rPr>
                <w:rFonts w:ascii="Times New Roman" w:eastAsia="Trebuchet MS" w:hAnsi="Times New Roman" w:cs="Times New Roman"/>
                <w:spacing w:val="-35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içinde,</w:t>
            </w:r>
            <w:r w:rsidRPr="00AF09DE">
              <w:rPr>
                <w:rFonts w:ascii="Times New Roman" w:eastAsia="Trebuchet MS" w:hAnsi="Times New Roman" w:cs="Times New Roman"/>
                <w:spacing w:val="-34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 xml:space="preserve">olumlu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>iletişim</w:t>
            </w:r>
            <w:r w:rsidRPr="00AF09DE">
              <w:rPr>
                <w:rFonts w:ascii="Times New Roman" w:eastAsia="Trebuchet MS" w:hAnsi="Times New Roman" w:cs="Times New Roman"/>
                <w:spacing w:val="-53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>kurar</w:t>
            </w:r>
            <w:r w:rsidRPr="00AF09DE">
              <w:rPr>
                <w:rFonts w:ascii="Times New Roman" w:eastAsia="Trebuchet MS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5"/>
                <w:sz w:val="24"/>
                <w:szCs w:val="24"/>
              </w:rPr>
              <w:t>ve</w:t>
            </w:r>
            <w:r w:rsidRPr="00AF09DE">
              <w:rPr>
                <w:rFonts w:ascii="Times New Roman" w:eastAsia="Trebuchet MS" w:hAnsi="Times New Roman" w:cs="Times New Roman"/>
                <w:spacing w:val="-52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gerektiğinde</w:t>
            </w:r>
            <w:r w:rsidRPr="00AF09DE">
              <w:rPr>
                <w:rFonts w:ascii="Times New Roman" w:eastAsia="Trebuchet MS" w:hAnsi="Times New Roman" w:cs="Times New Roman"/>
                <w:spacing w:val="-53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5"/>
                <w:sz w:val="24"/>
                <w:szCs w:val="24"/>
              </w:rPr>
              <w:t>farklı</w:t>
            </w:r>
            <w:r w:rsidRPr="00AF09DE">
              <w:rPr>
                <w:rFonts w:ascii="Times New Roman" w:eastAsia="Trebuchet MS" w:hAnsi="Times New Roman" w:cs="Times New Roman"/>
                <w:spacing w:val="-53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>ekip</w:t>
            </w:r>
            <w:r w:rsidRPr="00AF09DE">
              <w:rPr>
                <w:rFonts w:ascii="Times New Roman" w:eastAsia="Trebuchet MS" w:hAnsi="Times New Roman" w:cs="Times New Roman"/>
                <w:spacing w:val="-55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 xml:space="preserve">rollerini </w:t>
            </w:r>
            <w:r w:rsidRPr="00AF09DE">
              <w:rPr>
                <w:rFonts w:ascii="Times New Roman" w:eastAsia="Trebuchet MS" w:hAnsi="Times New Roman" w:cs="Times New Roman"/>
                <w:sz w:val="24"/>
                <w:szCs w:val="24"/>
              </w:rPr>
              <w:t>üstlenir.</w:t>
            </w:r>
          </w:p>
        </w:tc>
      </w:tr>
      <w:tr w:rsidR="00AF09DE" w:rsidRPr="00AF09DE" w14:paraId="2F4D6D13" w14:textId="77777777" w:rsidTr="008013AD">
        <w:trPr>
          <w:trHeight w:val="806"/>
        </w:trPr>
        <w:tc>
          <w:tcPr>
            <w:tcW w:w="1513" w:type="dxa"/>
          </w:tcPr>
          <w:p w14:paraId="6C2AE4CE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4" w:after="0" w:line="240" w:lineRule="auto"/>
              <w:ind w:left="59" w:right="1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Yeterlik 2.4.2.</w:t>
            </w:r>
          </w:p>
        </w:tc>
        <w:tc>
          <w:tcPr>
            <w:tcW w:w="5014" w:type="dxa"/>
          </w:tcPr>
          <w:p w14:paraId="4498A70D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1" w:after="0" w:line="237" w:lineRule="auto"/>
              <w:ind w:left="79" w:right="71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>Sağlık</w:t>
            </w:r>
            <w:r w:rsidRPr="00AF09DE">
              <w:rPr>
                <w:rFonts w:ascii="Times New Roman" w:eastAsia="Trebuchet MS" w:hAnsi="Times New Roman" w:cs="Times New Roman"/>
                <w:spacing w:val="-53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5"/>
                <w:sz w:val="24"/>
                <w:szCs w:val="24"/>
              </w:rPr>
              <w:t>ekibi</w:t>
            </w:r>
            <w:r w:rsidRPr="00AF09DE">
              <w:rPr>
                <w:rFonts w:ascii="Times New Roman" w:eastAsia="Trebuchet MS" w:hAnsi="Times New Roman" w:cs="Times New Roman"/>
                <w:spacing w:val="-52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içindeki</w:t>
            </w:r>
            <w:r w:rsidRPr="00AF09DE">
              <w:rPr>
                <w:rFonts w:ascii="Times New Roman" w:eastAsia="Trebuchet MS" w:hAnsi="Times New Roman" w:cs="Times New Roman"/>
                <w:spacing w:val="-53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sağlık</w:t>
            </w:r>
            <w:r w:rsidRPr="00AF09DE">
              <w:rPr>
                <w:rFonts w:ascii="Times New Roman" w:eastAsia="Trebuchet MS" w:hAnsi="Times New Roman" w:cs="Times New Roman"/>
                <w:spacing w:val="-53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çalışanlarının</w:t>
            </w:r>
            <w:r w:rsidRPr="00AF09DE">
              <w:rPr>
                <w:rFonts w:ascii="Times New Roman" w:eastAsia="Trebuchet MS" w:hAnsi="Times New Roman" w:cs="Times New Roman"/>
                <w:spacing w:val="-52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 xml:space="preserve">görev </w:t>
            </w: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>ve</w:t>
            </w:r>
            <w:r w:rsidRPr="00AF09DE">
              <w:rPr>
                <w:rFonts w:ascii="Times New Roman" w:eastAsia="Trebuchet MS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>yükümlülüklerinin</w:t>
            </w:r>
            <w:r w:rsidRPr="00AF09DE">
              <w:rPr>
                <w:rFonts w:ascii="Times New Roman" w:eastAsia="Trebuchet MS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>farkındadır</w:t>
            </w:r>
            <w:r w:rsidRPr="00AF09DE">
              <w:rPr>
                <w:rFonts w:ascii="Times New Roman" w:eastAsia="Trebuchet MS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>ve</w:t>
            </w:r>
            <w:r w:rsidRPr="00AF09DE">
              <w:rPr>
                <w:rFonts w:ascii="Times New Roman" w:eastAsia="Trebuchet MS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>buna</w:t>
            </w:r>
            <w:r w:rsidRPr="00AF09DE">
              <w:rPr>
                <w:rFonts w:ascii="Times New Roman" w:eastAsia="Trebuchet MS" w:hAnsi="Times New Roman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 xml:space="preserve">uygun </w:t>
            </w:r>
            <w:r w:rsidRPr="00AF09DE">
              <w:rPr>
                <w:rFonts w:ascii="Times New Roman" w:eastAsia="Trebuchet MS" w:hAnsi="Times New Roman" w:cs="Times New Roman"/>
                <w:w w:val="95"/>
                <w:sz w:val="24"/>
                <w:szCs w:val="24"/>
              </w:rPr>
              <w:t>davranışlar</w:t>
            </w:r>
            <w:r w:rsidRPr="00AF09DE">
              <w:rPr>
                <w:rFonts w:ascii="Times New Roman" w:eastAsia="Trebuchet MS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5"/>
                <w:sz w:val="24"/>
                <w:szCs w:val="24"/>
              </w:rPr>
              <w:t>gösterir.</w:t>
            </w:r>
          </w:p>
        </w:tc>
      </w:tr>
      <w:tr w:rsidR="00AF09DE" w:rsidRPr="00AF09DE" w14:paraId="460D3506" w14:textId="77777777" w:rsidTr="008013AD">
        <w:trPr>
          <w:trHeight w:val="556"/>
        </w:trPr>
        <w:tc>
          <w:tcPr>
            <w:tcW w:w="1513" w:type="dxa"/>
          </w:tcPr>
          <w:p w14:paraId="485E3317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4" w:after="0" w:line="240" w:lineRule="auto"/>
              <w:ind w:left="59" w:right="1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Yeterlik 2.4.3.</w:t>
            </w:r>
          </w:p>
        </w:tc>
        <w:tc>
          <w:tcPr>
            <w:tcW w:w="5014" w:type="dxa"/>
          </w:tcPr>
          <w:p w14:paraId="60DAD43E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9" w:after="0" w:line="240" w:lineRule="auto"/>
              <w:ind w:left="79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 xml:space="preserve">Mesleki uygulamalarında meslektaşları ve diğer meslek </w:t>
            </w:r>
            <w:r w:rsidRPr="00AF09DE">
              <w:rPr>
                <w:rFonts w:ascii="Times New Roman" w:eastAsia="Trebuchet MS" w:hAnsi="Times New Roman" w:cs="Times New Roman"/>
                <w:sz w:val="24"/>
                <w:szCs w:val="24"/>
              </w:rPr>
              <w:t>grupları ile uyumlu ve etkin çalışır.</w:t>
            </w:r>
          </w:p>
        </w:tc>
      </w:tr>
      <w:tr w:rsidR="00AF09DE" w:rsidRPr="00AF09DE" w14:paraId="49FF9FAF" w14:textId="77777777" w:rsidTr="008013AD">
        <w:trPr>
          <w:trHeight w:val="307"/>
        </w:trPr>
        <w:tc>
          <w:tcPr>
            <w:tcW w:w="1513" w:type="dxa"/>
            <w:shd w:val="clear" w:color="auto" w:fill="C9D7DF"/>
          </w:tcPr>
          <w:p w14:paraId="03B8139B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0" w:after="0" w:line="240" w:lineRule="auto"/>
              <w:ind w:left="29" w:right="1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w w:val="90"/>
                <w:sz w:val="24"/>
                <w:szCs w:val="24"/>
              </w:rPr>
              <w:t>YETKİNLİK 2.5.</w:t>
            </w:r>
          </w:p>
        </w:tc>
        <w:tc>
          <w:tcPr>
            <w:tcW w:w="5014" w:type="dxa"/>
            <w:shd w:val="clear" w:color="auto" w:fill="C9D7DF"/>
          </w:tcPr>
          <w:p w14:paraId="47D4CE6A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0" w:after="0" w:line="240" w:lineRule="auto"/>
              <w:ind w:left="79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İletişimci</w:t>
            </w:r>
          </w:p>
        </w:tc>
      </w:tr>
      <w:tr w:rsidR="00AF09DE" w:rsidRPr="00AF09DE" w14:paraId="08EB6382" w14:textId="77777777" w:rsidTr="008013AD">
        <w:trPr>
          <w:trHeight w:val="551"/>
        </w:trPr>
        <w:tc>
          <w:tcPr>
            <w:tcW w:w="1513" w:type="dxa"/>
          </w:tcPr>
          <w:p w14:paraId="6E9DDAFB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4" w:after="0" w:line="240" w:lineRule="auto"/>
              <w:ind w:left="59" w:right="1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Yeterlik 2.5.1.</w:t>
            </w:r>
          </w:p>
        </w:tc>
        <w:tc>
          <w:tcPr>
            <w:tcW w:w="5014" w:type="dxa"/>
          </w:tcPr>
          <w:p w14:paraId="38E6CA4B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3" w:after="0" w:line="235" w:lineRule="auto"/>
              <w:ind w:left="79" w:right="127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Hasta,</w:t>
            </w:r>
            <w:r w:rsidRPr="00AF09DE">
              <w:rPr>
                <w:rFonts w:ascii="Times New Roman" w:eastAsia="Trebuchet MS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>hasta</w:t>
            </w:r>
            <w:r w:rsidRPr="00AF09DE">
              <w:rPr>
                <w:rFonts w:ascii="Times New Roman" w:eastAsia="Trebuchet MS" w:hAnsi="Times New Roman" w:cs="Times New Roman"/>
                <w:spacing w:val="-43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yakınları,</w:t>
            </w:r>
            <w:r w:rsidRPr="00AF09DE">
              <w:rPr>
                <w:rFonts w:ascii="Times New Roman" w:eastAsia="Trebuchet MS" w:hAnsi="Times New Roman" w:cs="Times New Roman"/>
                <w:spacing w:val="-42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>sağlık</w:t>
            </w:r>
            <w:r w:rsidRPr="00AF09DE">
              <w:rPr>
                <w:rFonts w:ascii="Times New Roman" w:eastAsia="Trebuchet MS" w:hAnsi="Times New Roman" w:cs="Times New Roman"/>
                <w:spacing w:val="-42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>çalışanları</w:t>
            </w:r>
            <w:r w:rsidRPr="00AF09DE">
              <w:rPr>
                <w:rFonts w:ascii="Times New Roman" w:eastAsia="Trebuchet MS" w:hAnsi="Times New Roman" w:cs="Times New Roman"/>
                <w:spacing w:val="-44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>ve</w:t>
            </w:r>
            <w:r w:rsidRPr="00AF09DE">
              <w:rPr>
                <w:rFonts w:ascii="Times New Roman" w:eastAsia="Trebuchet MS" w:hAnsi="Times New Roman" w:cs="Times New Roman"/>
                <w:spacing w:val="-42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diğer</w:t>
            </w:r>
            <w:r w:rsidRPr="00AF09DE">
              <w:rPr>
                <w:rFonts w:ascii="Times New Roman" w:eastAsia="Trebuchet MS" w:hAnsi="Times New Roman" w:cs="Times New Roman"/>
                <w:spacing w:val="-42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 xml:space="preserve">meslek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grupları,</w:t>
            </w:r>
            <w:r w:rsidRPr="00AF09DE">
              <w:rPr>
                <w:rFonts w:ascii="Times New Roman" w:eastAsia="Trebuchet MS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>kurum</w:t>
            </w:r>
            <w:r w:rsidRPr="00AF09DE">
              <w:rPr>
                <w:rFonts w:ascii="Times New Roman" w:eastAsia="Trebuchet MS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ve</w:t>
            </w:r>
            <w:r w:rsidRPr="00AF09DE">
              <w:rPr>
                <w:rFonts w:ascii="Times New Roman" w:eastAsia="Trebuchet MS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>kuruluşlarla</w:t>
            </w:r>
            <w:r w:rsidRPr="00AF09DE">
              <w:rPr>
                <w:rFonts w:ascii="Times New Roman" w:eastAsia="Trebuchet MS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>etkili</w:t>
            </w:r>
            <w:r w:rsidRPr="00AF09DE">
              <w:rPr>
                <w:rFonts w:ascii="Times New Roman" w:eastAsia="Trebuchet MS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iletişim</w:t>
            </w:r>
            <w:r w:rsidRPr="00AF09DE">
              <w:rPr>
                <w:rFonts w:ascii="Times New Roman" w:eastAsia="Trebuchet MS" w:hAnsi="Times New Roman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5"/>
                <w:sz w:val="24"/>
                <w:szCs w:val="24"/>
              </w:rPr>
              <w:t>kurar.</w:t>
            </w:r>
          </w:p>
        </w:tc>
      </w:tr>
      <w:tr w:rsidR="00AF09DE" w:rsidRPr="00AF09DE" w14:paraId="18A78EA3" w14:textId="77777777" w:rsidTr="008013AD">
        <w:trPr>
          <w:trHeight w:val="557"/>
        </w:trPr>
        <w:tc>
          <w:tcPr>
            <w:tcW w:w="1513" w:type="dxa"/>
          </w:tcPr>
          <w:p w14:paraId="495537E9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4" w:after="0" w:line="240" w:lineRule="auto"/>
              <w:ind w:left="59" w:right="1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Yeterlik 2.5.2.</w:t>
            </w:r>
          </w:p>
        </w:tc>
        <w:tc>
          <w:tcPr>
            <w:tcW w:w="5014" w:type="dxa"/>
          </w:tcPr>
          <w:p w14:paraId="654EBCA2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9" w:after="0" w:line="240" w:lineRule="auto"/>
              <w:ind w:left="79" w:right="123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spacing w:val="3"/>
                <w:sz w:val="24"/>
                <w:szCs w:val="24"/>
              </w:rPr>
              <w:t>Özel</w:t>
            </w:r>
            <w:r w:rsidRPr="00AF09DE">
              <w:rPr>
                <w:rFonts w:ascii="Times New Roman" w:eastAsia="Trebuchet MS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sz w:val="24"/>
                <w:szCs w:val="24"/>
              </w:rPr>
              <w:t>yaklaşım</w:t>
            </w:r>
            <w:r w:rsidRPr="00AF09DE">
              <w:rPr>
                <w:rFonts w:ascii="Times New Roman" w:eastAsia="Trebuchet MS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sz w:val="24"/>
                <w:szCs w:val="24"/>
              </w:rPr>
              <w:t>gerektiren</w:t>
            </w:r>
            <w:r w:rsidRPr="00AF09DE">
              <w:rPr>
                <w:rFonts w:ascii="Times New Roman" w:eastAsia="Trebuchet MS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sz w:val="24"/>
                <w:szCs w:val="24"/>
              </w:rPr>
              <w:t>ve</w:t>
            </w:r>
            <w:r w:rsidRPr="00AF09DE">
              <w:rPr>
                <w:rFonts w:ascii="Times New Roman" w:eastAsia="Trebuchet MS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z w:val="24"/>
                <w:szCs w:val="24"/>
              </w:rPr>
              <w:t>farklı</w:t>
            </w:r>
            <w:r w:rsidRPr="00AF09DE">
              <w:rPr>
                <w:rFonts w:ascii="Times New Roman" w:eastAsia="Trebuchet MS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sz w:val="24"/>
                <w:szCs w:val="24"/>
              </w:rPr>
              <w:t xml:space="preserve">sosyokültürel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özelliklere</w:t>
            </w:r>
            <w:r w:rsidRPr="00AF09DE">
              <w:rPr>
                <w:rFonts w:ascii="Times New Roman" w:eastAsia="Trebuchet MS" w:hAnsi="Times New Roman" w:cs="Times New Roman"/>
                <w:spacing w:val="-39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>sahip</w:t>
            </w:r>
            <w:r w:rsidRPr="00AF09DE">
              <w:rPr>
                <w:rFonts w:ascii="Times New Roman" w:eastAsia="Trebuchet MS" w:hAnsi="Times New Roman" w:cs="Times New Roman"/>
                <w:spacing w:val="-42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birey</w:t>
            </w:r>
            <w:r w:rsidRPr="00AF09DE">
              <w:rPr>
                <w:rFonts w:ascii="Times New Roman" w:eastAsia="Trebuchet MS" w:hAnsi="Times New Roman" w:cs="Times New Roman"/>
                <w:spacing w:val="-38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>ve</w:t>
            </w:r>
            <w:r w:rsidRPr="00AF09DE">
              <w:rPr>
                <w:rFonts w:ascii="Times New Roman" w:eastAsia="Trebuchet MS" w:hAnsi="Times New Roman" w:cs="Times New Roman"/>
                <w:spacing w:val="-42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gruplar</w:t>
            </w:r>
            <w:r w:rsidRPr="00AF09DE">
              <w:rPr>
                <w:rFonts w:ascii="Times New Roman" w:eastAsia="Trebuchet MS" w:hAnsi="Times New Roman" w:cs="Times New Roman"/>
                <w:spacing w:val="-40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>ile</w:t>
            </w:r>
            <w:r w:rsidRPr="00AF09DE">
              <w:rPr>
                <w:rFonts w:ascii="Times New Roman" w:eastAsia="Trebuchet MS" w:hAnsi="Times New Roman" w:cs="Times New Roman"/>
                <w:spacing w:val="-41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etkili</w:t>
            </w:r>
            <w:r w:rsidRPr="00AF09DE">
              <w:rPr>
                <w:rFonts w:ascii="Times New Roman" w:eastAsia="Trebuchet MS" w:hAnsi="Times New Roman" w:cs="Times New Roman"/>
                <w:spacing w:val="-41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>iletişim</w:t>
            </w:r>
            <w:r w:rsidRPr="00AF09DE">
              <w:rPr>
                <w:rFonts w:ascii="Times New Roman" w:eastAsia="Trebuchet MS" w:hAnsi="Times New Roman" w:cs="Times New Roman"/>
                <w:spacing w:val="-39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>kurar.</w:t>
            </w:r>
          </w:p>
        </w:tc>
      </w:tr>
      <w:tr w:rsidR="00AF09DE" w:rsidRPr="00AF09DE" w14:paraId="56498F0F" w14:textId="77777777" w:rsidTr="008013AD">
        <w:trPr>
          <w:trHeight w:val="806"/>
        </w:trPr>
        <w:tc>
          <w:tcPr>
            <w:tcW w:w="1513" w:type="dxa"/>
          </w:tcPr>
          <w:p w14:paraId="6F17B963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4" w:after="0" w:line="240" w:lineRule="auto"/>
              <w:ind w:left="59" w:right="1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Yeterlik 2.5.3.</w:t>
            </w:r>
          </w:p>
        </w:tc>
        <w:tc>
          <w:tcPr>
            <w:tcW w:w="5014" w:type="dxa"/>
          </w:tcPr>
          <w:p w14:paraId="7C2FF150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1" w:after="0" w:line="237" w:lineRule="auto"/>
              <w:ind w:left="79" w:right="97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>Tanı,</w:t>
            </w:r>
            <w:r w:rsidRPr="00AF09DE">
              <w:rPr>
                <w:rFonts w:ascii="Times New Roman" w:eastAsia="Trebuchet MS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tedavi,</w:t>
            </w:r>
            <w:r w:rsidRPr="00AF09DE">
              <w:rPr>
                <w:rFonts w:ascii="Times New Roman" w:eastAsia="Trebuchet MS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4"/>
                <w:w w:val="95"/>
                <w:sz w:val="24"/>
                <w:szCs w:val="24"/>
              </w:rPr>
              <w:t>takip</w:t>
            </w:r>
            <w:r w:rsidRPr="00AF09DE">
              <w:rPr>
                <w:rFonts w:ascii="Times New Roman" w:eastAsia="Trebuchet MS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ve</w:t>
            </w:r>
            <w:r w:rsidRPr="00AF09DE">
              <w:rPr>
                <w:rFonts w:ascii="Times New Roman" w:eastAsia="Trebuchet MS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rehabilitasyon</w:t>
            </w:r>
            <w:r w:rsidRPr="00AF09DE">
              <w:rPr>
                <w:rFonts w:ascii="Times New Roman" w:eastAsia="Trebuchet MS" w:hAnsi="Times New Roman" w:cs="Times New Roman"/>
                <w:spacing w:val="-21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 xml:space="preserve">süreçlerinde,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>hastayı</w:t>
            </w:r>
            <w:r w:rsidRPr="00AF09DE">
              <w:rPr>
                <w:rFonts w:ascii="Times New Roman" w:eastAsia="Trebuchet MS" w:hAnsi="Times New Roman" w:cs="Times New Roman"/>
                <w:spacing w:val="-44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karar</w:t>
            </w:r>
            <w:r w:rsidRPr="00AF09DE">
              <w:rPr>
                <w:rFonts w:ascii="Times New Roman" w:eastAsia="Trebuchet MS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>verme</w:t>
            </w:r>
            <w:r w:rsidRPr="00AF09DE">
              <w:rPr>
                <w:rFonts w:ascii="Times New Roman" w:eastAsia="Trebuchet MS" w:hAnsi="Times New Roman" w:cs="Times New Roman"/>
                <w:spacing w:val="-42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>mekanizmalarına</w:t>
            </w:r>
            <w:r w:rsidRPr="00AF09DE">
              <w:rPr>
                <w:rFonts w:ascii="Times New Roman" w:eastAsia="Trebuchet MS" w:hAnsi="Times New Roman" w:cs="Times New Roman"/>
                <w:spacing w:val="-42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ortak</w:t>
            </w:r>
            <w:r w:rsidRPr="00AF09DE">
              <w:rPr>
                <w:rFonts w:ascii="Times New Roman" w:eastAsia="Trebuchet MS" w:hAnsi="Times New Roman" w:cs="Times New Roman"/>
                <w:spacing w:val="-44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eden,</w:t>
            </w:r>
            <w:r w:rsidRPr="00AF09DE">
              <w:rPr>
                <w:rFonts w:ascii="Times New Roman" w:eastAsia="Trebuchet MS" w:hAnsi="Times New Roman" w:cs="Times New Roman"/>
                <w:spacing w:val="-43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 xml:space="preserve">hasta </w:t>
            </w:r>
            <w:r w:rsidRPr="00AF09DE">
              <w:rPr>
                <w:rFonts w:ascii="Times New Roman" w:eastAsia="Trebuchet MS" w:hAnsi="Times New Roman" w:cs="Times New Roman"/>
                <w:sz w:val="24"/>
                <w:szCs w:val="24"/>
              </w:rPr>
              <w:t>merkezli</w:t>
            </w:r>
            <w:r w:rsidRPr="00AF09DE">
              <w:rPr>
                <w:rFonts w:ascii="Times New Roman" w:eastAsia="Trebuchet MS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z w:val="24"/>
                <w:szCs w:val="24"/>
              </w:rPr>
              <w:t>bir</w:t>
            </w:r>
            <w:r w:rsidRPr="00AF09DE">
              <w:rPr>
                <w:rFonts w:ascii="Times New Roman" w:eastAsia="Trebuchet MS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z w:val="24"/>
                <w:szCs w:val="24"/>
              </w:rPr>
              <w:t>yaklaşım</w:t>
            </w:r>
            <w:r w:rsidRPr="00AF09DE">
              <w:rPr>
                <w:rFonts w:ascii="Times New Roman" w:eastAsia="Trebuchet MS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z w:val="24"/>
                <w:szCs w:val="24"/>
              </w:rPr>
              <w:t>gösterir.</w:t>
            </w:r>
          </w:p>
        </w:tc>
      </w:tr>
    </w:tbl>
    <w:p w14:paraId="5F021C2C" w14:textId="77777777" w:rsidR="00AF09DE" w:rsidRPr="00AF09DE" w:rsidRDefault="00AF09DE" w:rsidP="00AF09DE">
      <w:pPr>
        <w:widowControl w:val="0"/>
        <w:autoSpaceDE w:val="0"/>
        <w:autoSpaceDN w:val="0"/>
        <w:spacing w:after="0" w:line="237" w:lineRule="auto"/>
        <w:rPr>
          <w:rFonts w:ascii="Times New Roman" w:eastAsia="Trebuchet MS" w:hAnsi="Times New Roman" w:cs="Times New Roman"/>
          <w:sz w:val="24"/>
          <w:szCs w:val="24"/>
        </w:rPr>
        <w:sectPr w:rsidR="00AF09DE" w:rsidRPr="00AF09DE">
          <w:headerReference w:type="default" r:id="rId9"/>
          <w:footerReference w:type="default" r:id="rId10"/>
          <w:pgSz w:w="8400" w:h="11910"/>
          <w:pgMar w:top="1180" w:right="660" w:bottom="360" w:left="540" w:header="512" w:footer="178" w:gutter="0"/>
          <w:cols w:space="708"/>
        </w:sectPr>
      </w:pPr>
    </w:p>
    <w:p w14:paraId="6EFFA923" w14:textId="77777777" w:rsidR="00AF09DE" w:rsidRPr="00AF09DE" w:rsidRDefault="00AF09DE" w:rsidP="00AF09DE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610885CB" w14:textId="77777777" w:rsidR="00AF09DE" w:rsidRPr="00AF09DE" w:rsidRDefault="00AF09DE" w:rsidP="00AF09DE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tbl>
      <w:tblPr>
        <w:tblW w:w="0" w:type="auto"/>
        <w:tblInd w:w="492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6"/>
        <w:gridCol w:w="4952"/>
      </w:tblGrid>
      <w:tr w:rsidR="00AF09DE" w:rsidRPr="00AF09DE" w14:paraId="1F675736" w14:textId="77777777" w:rsidTr="008013AD">
        <w:trPr>
          <w:trHeight w:val="307"/>
        </w:trPr>
        <w:tc>
          <w:tcPr>
            <w:tcW w:w="6518" w:type="dxa"/>
            <w:gridSpan w:val="2"/>
          </w:tcPr>
          <w:p w14:paraId="1F01B41C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5" w:after="0" w:line="240" w:lineRule="auto"/>
              <w:ind w:left="79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YETKİNLİK ALANI-3 / Mesleki ve Bireysel Gelişim</w:t>
            </w:r>
          </w:p>
        </w:tc>
      </w:tr>
      <w:tr w:rsidR="00AF09DE" w:rsidRPr="00AF09DE" w14:paraId="7582108A" w14:textId="77777777" w:rsidTr="008013AD">
        <w:trPr>
          <w:trHeight w:val="306"/>
        </w:trPr>
        <w:tc>
          <w:tcPr>
            <w:tcW w:w="1566" w:type="dxa"/>
            <w:shd w:val="clear" w:color="auto" w:fill="C9D7DF"/>
          </w:tcPr>
          <w:p w14:paraId="5A897F91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9" w:after="0" w:line="240" w:lineRule="auto"/>
              <w:ind w:left="79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w w:val="95"/>
                <w:sz w:val="24"/>
                <w:szCs w:val="24"/>
              </w:rPr>
              <w:t>YETKİNLİK 3.1.</w:t>
            </w:r>
          </w:p>
        </w:tc>
        <w:tc>
          <w:tcPr>
            <w:tcW w:w="4952" w:type="dxa"/>
            <w:shd w:val="clear" w:color="auto" w:fill="C9D7DF"/>
          </w:tcPr>
          <w:p w14:paraId="67EFCC6B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9" w:after="0" w:line="240" w:lineRule="auto"/>
              <w:ind w:left="78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Bilimsel ve Analitik Yaklaşım Gösteren</w:t>
            </w:r>
          </w:p>
        </w:tc>
      </w:tr>
      <w:tr w:rsidR="00AF09DE" w:rsidRPr="00AF09DE" w14:paraId="39A9F56A" w14:textId="77777777" w:rsidTr="008013AD">
        <w:trPr>
          <w:trHeight w:val="1056"/>
        </w:trPr>
        <w:tc>
          <w:tcPr>
            <w:tcW w:w="1566" w:type="dxa"/>
          </w:tcPr>
          <w:p w14:paraId="19C17F03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4" w:after="0" w:line="240" w:lineRule="auto"/>
              <w:ind w:left="79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Yeterlik 3.1.1.</w:t>
            </w:r>
          </w:p>
        </w:tc>
        <w:tc>
          <w:tcPr>
            <w:tcW w:w="4952" w:type="dxa"/>
          </w:tcPr>
          <w:p w14:paraId="2F3259C0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3" w:after="0" w:line="235" w:lineRule="auto"/>
              <w:ind w:left="7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 xml:space="preserve">Hizmet sunduğu nüfusa yönelik, gerekli durumlarda </w:t>
            </w:r>
            <w:r w:rsidRPr="00AF09DE">
              <w:rPr>
                <w:rFonts w:ascii="Times New Roman" w:eastAsia="Trebuchet MS" w:hAnsi="Times New Roman" w:cs="Times New Roman"/>
                <w:w w:val="95"/>
                <w:sz w:val="24"/>
                <w:szCs w:val="24"/>
              </w:rPr>
              <w:t xml:space="preserve">bilimsel araştırma planlar, uygular ve elde ettiği </w:t>
            </w: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 xml:space="preserve">sonuçları ve/veya başka araştırmaların sonuçlarını </w:t>
            </w:r>
            <w:r w:rsidRPr="00AF09DE">
              <w:rPr>
                <w:rFonts w:ascii="Times New Roman" w:eastAsia="Trebuchet MS" w:hAnsi="Times New Roman" w:cs="Times New Roman"/>
                <w:w w:val="95"/>
                <w:sz w:val="24"/>
                <w:szCs w:val="24"/>
              </w:rPr>
              <w:t>toplumun yararına kullanır.</w:t>
            </w:r>
          </w:p>
        </w:tc>
      </w:tr>
      <w:tr w:rsidR="00AF09DE" w:rsidRPr="00AF09DE" w14:paraId="0E516CC8" w14:textId="77777777" w:rsidTr="008013AD">
        <w:trPr>
          <w:trHeight w:val="556"/>
        </w:trPr>
        <w:tc>
          <w:tcPr>
            <w:tcW w:w="1566" w:type="dxa"/>
          </w:tcPr>
          <w:p w14:paraId="4838B51B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4" w:after="0" w:line="240" w:lineRule="auto"/>
              <w:ind w:left="79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Yeterlik 3.1.2.</w:t>
            </w:r>
          </w:p>
        </w:tc>
        <w:tc>
          <w:tcPr>
            <w:tcW w:w="4952" w:type="dxa"/>
          </w:tcPr>
          <w:p w14:paraId="42889F3B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9" w:after="0" w:line="240" w:lineRule="auto"/>
              <w:ind w:left="7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 xml:space="preserve">Mesleği ile ilgili güncel literatür bilgisine ulaşır ve </w:t>
            </w:r>
            <w:r w:rsidRPr="00AF09DE">
              <w:rPr>
                <w:rFonts w:ascii="Times New Roman" w:eastAsia="Trebuchet MS" w:hAnsi="Times New Roman" w:cs="Times New Roman"/>
                <w:w w:val="95"/>
                <w:sz w:val="24"/>
                <w:szCs w:val="24"/>
              </w:rPr>
              <w:t>eleştirel değerlendirir.</w:t>
            </w:r>
          </w:p>
        </w:tc>
      </w:tr>
      <w:tr w:rsidR="00AF09DE" w:rsidRPr="00AF09DE" w14:paraId="147DDCB2" w14:textId="77777777" w:rsidTr="008013AD">
        <w:trPr>
          <w:trHeight w:val="557"/>
        </w:trPr>
        <w:tc>
          <w:tcPr>
            <w:tcW w:w="1566" w:type="dxa"/>
          </w:tcPr>
          <w:p w14:paraId="64C70008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4" w:after="0" w:line="240" w:lineRule="auto"/>
              <w:ind w:left="79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Yeterlik 3.1.3.</w:t>
            </w:r>
          </w:p>
        </w:tc>
        <w:tc>
          <w:tcPr>
            <w:tcW w:w="4952" w:type="dxa"/>
          </w:tcPr>
          <w:p w14:paraId="415928C5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3" w:after="0" w:line="235" w:lineRule="auto"/>
              <w:ind w:left="78" w:right="82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Klinik</w:t>
            </w:r>
            <w:r w:rsidRPr="00AF09DE">
              <w:rPr>
                <w:rFonts w:ascii="Times New Roman" w:eastAsia="Trebuchet MS" w:hAnsi="Times New Roman" w:cs="Times New Roman"/>
                <w:spacing w:val="-48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>karar</w:t>
            </w:r>
            <w:r w:rsidRPr="00AF09DE">
              <w:rPr>
                <w:rFonts w:ascii="Times New Roman" w:eastAsia="Trebuchet MS" w:hAnsi="Times New Roman" w:cs="Times New Roman"/>
                <w:spacing w:val="-46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verme</w:t>
            </w:r>
            <w:r w:rsidRPr="00AF09DE">
              <w:rPr>
                <w:rFonts w:ascii="Times New Roman" w:eastAsia="Trebuchet MS" w:hAnsi="Times New Roman" w:cs="Times New Roman"/>
                <w:spacing w:val="-47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>sürecinde,</w:t>
            </w:r>
            <w:r w:rsidRPr="00AF09DE">
              <w:rPr>
                <w:rFonts w:ascii="Times New Roman" w:eastAsia="Trebuchet MS" w:hAnsi="Times New Roman" w:cs="Times New Roman"/>
                <w:spacing w:val="-46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>kanıta</w:t>
            </w:r>
            <w:r w:rsidRPr="00AF09DE">
              <w:rPr>
                <w:rFonts w:ascii="Times New Roman" w:eastAsia="Trebuchet MS" w:hAnsi="Times New Roman" w:cs="Times New Roman"/>
                <w:spacing w:val="-46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>dayalı</w:t>
            </w:r>
            <w:r w:rsidRPr="00AF09DE">
              <w:rPr>
                <w:rFonts w:ascii="Times New Roman" w:eastAsia="Trebuchet MS" w:hAnsi="Times New Roman" w:cs="Times New Roman"/>
                <w:spacing w:val="-47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0"/>
                <w:sz w:val="24"/>
                <w:szCs w:val="24"/>
              </w:rPr>
              <w:t>tıp</w:t>
            </w:r>
            <w:r w:rsidRPr="00AF09DE">
              <w:rPr>
                <w:rFonts w:ascii="Times New Roman" w:eastAsia="Trebuchet MS" w:hAnsi="Times New Roman" w:cs="Times New Roman"/>
                <w:spacing w:val="-48"/>
                <w:w w:val="90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0"/>
                <w:sz w:val="24"/>
                <w:szCs w:val="24"/>
              </w:rPr>
              <w:t xml:space="preserve">ilkelerini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>uygular.</w:t>
            </w:r>
          </w:p>
        </w:tc>
      </w:tr>
      <w:tr w:rsidR="00AF09DE" w:rsidRPr="00AF09DE" w14:paraId="5C8333A2" w14:textId="77777777" w:rsidTr="008013AD">
        <w:trPr>
          <w:trHeight w:val="806"/>
        </w:trPr>
        <w:tc>
          <w:tcPr>
            <w:tcW w:w="1566" w:type="dxa"/>
          </w:tcPr>
          <w:p w14:paraId="3B8844F3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4" w:after="0" w:line="240" w:lineRule="auto"/>
              <w:ind w:left="79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Yeterlik 3.1.4.</w:t>
            </w:r>
          </w:p>
        </w:tc>
        <w:tc>
          <w:tcPr>
            <w:tcW w:w="4952" w:type="dxa"/>
          </w:tcPr>
          <w:p w14:paraId="75C9DF2A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3" w:after="0" w:line="235" w:lineRule="auto"/>
              <w:ind w:left="7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w w:val="85"/>
                <w:sz w:val="24"/>
                <w:szCs w:val="24"/>
              </w:rPr>
              <w:t xml:space="preserve">Sağlık hizmeti, araştırması ve eğitimine yönelik </w:t>
            </w: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 xml:space="preserve">çalışmalarının etkinliğini artırmak için bilişim </w:t>
            </w:r>
            <w:r w:rsidRPr="00AF09DE">
              <w:rPr>
                <w:rFonts w:ascii="Times New Roman" w:eastAsia="Trebuchet MS" w:hAnsi="Times New Roman" w:cs="Times New Roman"/>
                <w:w w:val="95"/>
                <w:sz w:val="24"/>
                <w:szCs w:val="24"/>
              </w:rPr>
              <w:t>teknolojilerini kullanır.</w:t>
            </w:r>
          </w:p>
        </w:tc>
      </w:tr>
      <w:tr w:rsidR="00AF09DE" w:rsidRPr="00AF09DE" w14:paraId="3EDA3535" w14:textId="77777777" w:rsidTr="008013AD">
        <w:trPr>
          <w:trHeight w:val="302"/>
        </w:trPr>
        <w:tc>
          <w:tcPr>
            <w:tcW w:w="1566" w:type="dxa"/>
            <w:shd w:val="clear" w:color="auto" w:fill="C9D7DF"/>
          </w:tcPr>
          <w:p w14:paraId="3060C4EA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9" w:after="0" w:line="240" w:lineRule="auto"/>
              <w:ind w:left="79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w w:val="95"/>
                <w:sz w:val="24"/>
                <w:szCs w:val="24"/>
              </w:rPr>
              <w:t>YETKİNLİK 3.2.</w:t>
            </w:r>
          </w:p>
        </w:tc>
        <w:tc>
          <w:tcPr>
            <w:tcW w:w="4952" w:type="dxa"/>
            <w:shd w:val="clear" w:color="auto" w:fill="C9D7DF"/>
          </w:tcPr>
          <w:p w14:paraId="0B6F108A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9" w:after="0" w:line="240" w:lineRule="auto"/>
              <w:ind w:left="78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Yaşam Boyu Öğrenen</w:t>
            </w:r>
          </w:p>
        </w:tc>
      </w:tr>
      <w:tr w:rsidR="00AF09DE" w:rsidRPr="00AF09DE" w14:paraId="59151D61" w14:textId="77777777" w:rsidTr="008013AD">
        <w:trPr>
          <w:trHeight w:val="556"/>
        </w:trPr>
        <w:tc>
          <w:tcPr>
            <w:tcW w:w="1566" w:type="dxa"/>
          </w:tcPr>
          <w:p w14:paraId="5437F923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4" w:after="0" w:line="240" w:lineRule="auto"/>
              <w:ind w:left="79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Yeterlik 3.2.1.</w:t>
            </w:r>
          </w:p>
        </w:tc>
        <w:tc>
          <w:tcPr>
            <w:tcW w:w="4952" w:type="dxa"/>
          </w:tcPr>
          <w:p w14:paraId="025D871D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9" w:after="0" w:line="240" w:lineRule="auto"/>
              <w:ind w:left="7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w w:val="85"/>
                <w:sz w:val="24"/>
                <w:szCs w:val="24"/>
              </w:rPr>
              <w:t xml:space="preserve">Bireysel çalışma süreçlerini ve kariyer gelişimini etkili </w:t>
            </w:r>
            <w:r w:rsidRPr="00AF09DE">
              <w:rPr>
                <w:rFonts w:ascii="Times New Roman" w:eastAsia="Trebuchet MS" w:hAnsi="Times New Roman" w:cs="Times New Roman"/>
                <w:w w:val="95"/>
                <w:sz w:val="24"/>
                <w:szCs w:val="24"/>
              </w:rPr>
              <w:t>olarak yönetir.</w:t>
            </w:r>
          </w:p>
        </w:tc>
      </w:tr>
      <w:tr w:rsidR="00AF09DE" w:rsidRPr="00AF09DE" w14:paraId="44D32031" w14:textId="77777777" w:rsidTr="008013AD">
        <w:trPr>
          <w:trHeight w:val="1056"/>
        </w:trPr>
        <w:tc>
          <w:tcPr>
            <w:tcW w:w="1566" w:type="dxa"/>
          </w:tcPr>
          <w:p w14:paraId="1A14F4C6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4" w:after="0" w:line="240" w:lineRule="auto"/>
              <w:ind w:left="79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Yeterlik 3.2.2.</w:t>
            </w:r>
          </w:p>
        </w:tc>
        <w:tc>
          <w:tcPr>
            <w:tcW w:w="4952" w:type="dxa"/>
          </w:tcPr>
          <w:p w14:paraId="30FF14F1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3" w:after="0" w:line="235" w:lineRule="auto"/>
              <w:ind w:left="78" w:right="93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w w:val="85"/>
                <w:sz w:val="24"/>
                <w:szCs w:val="24"/>
              </w:rPr>
              <w:t>Yeni</w:t>
            </w:r>
            <w:r w:rsidRPr="00AF09DE">
              <w:rPr>
                <w:rFonts w:ascii="Times New Roman" w:eastAsia="Trebuchet MS" w:hAnsi="Times New Roman" w:cs="Times New Roman"/>
                <w:spacing w:val="-24"/>
                <w:w w:val="8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85"/>
                <w:sz w:val="24"/>
                <w:szCs w:val="24"/>
              </w:rPr>
              <w:t>bilgileri</w:t>
            </w:r>
            <w:r w:rsidRPr="00AF09DE">
              <w:rPr>
                <w:rFonts w:ascii="Times New Roman" w:eastAsia="Trebuchet MS" w:hAnsi="Times New Roman" w:cs="Times New Roman"/>
                <w:spacing w:val="-22"/>
                <w:w w:val="8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85"/>
                <w:sz w:val="24"/>
                <w:szCs w:val="24"/>
              </w:rPr>
              <w:t>edinme,</w:t>
            </w:r>
            <w:r w:rsidRPr="00AF09DE">
              <w:rPr>
                <w:rFonts w:ascii="Times New Roman" w:eastAsia="Trebuchet MS" w:hAnsi="Times New Roman" w:cs="Times New Roman"/>
                <w:spacing w:val="-11"/>
                <w:w w:val="8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85"/>
                <w:sz w:val="24"/>
                <w:szCs w:val="24"/>
              </w:rPr>
              <w:t>değerlendirme,</w:t>
            </w:r>
            <w:r w:rsidRPr="00AF09DE">
              <w:rPr>
                <w:rFonts w:ascii="Times New Roman" w:eastAsia="Trebuchet MS" w:hAnsi="Times New Roman" w:cs="Times New Roman"/>
                <w:spacing w:val="-15"/>
                <w:w w:val="8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85"/>
                <w:sz w:val="24"/>
                <w:szCs w:val="24"/>
              </w:rPr>
              <w:t>mevcut</w:t>
            </w:r>
            <w:r w:rsidRPr="00AF09DE">
              <w:rPr>
                <w:rFonts w:ascii="Times New Roman" w:eastAsia="Trebuchet MS" w:hAnsi="Times New Roman" w:cs="Times New Roman"/>
                <w:spacing w:val="-12"/>
                <w:w w:val="8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85"/>
                <w:sz w:val="24"/>
                <w:szCs w:val="24"/>
              </w:rPr>
              <w:t xml:space="preserve">bilgileri </w:t>
            </w:r>
            <w:r w:rsidRPr="00AF09DE">
              <w:rPr>
                <w:rFonts w:ascii="Times New Roman" w:eastAsia="Trebuchet MS" w:hAnsi="Times New Roman" w:cs="Times New Roman"/>
                <w:w w:val="95"/>
                <w:sz w:val="24"/>
                <w:szCs w:val="24"/>
              </w:rPr>
              <w:t>ile</w:t>
            </w:r>
            <w:r w:rsidRPr="00AF09DE">
              <w:rPr>
                <w:rFonts w:ascii="Times New Roman" w:eastAsia="Trebuchet MS" w:hAnsi="Times New Roman" w:cs="Times New Roman"/>
                <w:spacing w:val="-47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entegre</w:t>
            </w:r>
            <w:r w:rsidRPr="00AF09DE">
              <w:rPr>
                <w:rFonts w:ascii="Times New Roman" w:eastAsia="Trebuchet MS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etme,</w:t>
            </w:r>
            <w:r w:rsidRPr="00AF09DE">
              <w:rPr>
                <w:rFonts w:ascii="Times New Roman" w:eastAsia="Trebuchet MS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>mesleki</w:t>
            </w:r>
            <w:r w:rsidRPr="00AF09DE">
              <w:rPr>
                <w:rFonts w:ascii="Times New Roman" w:eastAsia="Trebuchet MS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durumlara</w:t>
            </w:r>
            <w:r w:rsidRPr="00AF09DE">
              <w:rPr>
                <w:rFonts w:ascii="Times New Roman" w:eastAsia="Trebuchet MS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>uygulama</w:t>
            </w:r>
            <w:r w:rsidRPr="00AF09DE">
              <w:rPr>
                <w:rFonts w:ascii="Times New Roman" w:eastAsia="Trebuchet MS" w:hAnsi="Times New Roman" w:cs="Times New Roman"/>
                <w:spacing w:val="-46"/>
                <w:w w:val="95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 xml:space="preserve">ve meslek yaşamı boyunca </w:t>
            </w:r>
            <w:r w:rsidRPr="00AF09DE">
              <w:rPr>
                <w:rFonts w:ascii="Times New Roman" w:eastAsia="Trebuchet MS" w:hAnsi="Times New Roman" w:cs="Times New Roman"/>
                <w:spacing w:val="2"/>
                <w:w w:val="95"/>
                <w:sz w:val="24"/>
                <w:szCs w:val="24"/>
              </w:rPr>
              <w:t xml:space="preserve">değişen </w:t>
            </w:r>
            <w:r w:rsidRPr="00AF09DE">
              <w:rPr>
                <w:rFonts w:ascii="Times New Roman" w:eastAsia="Trebuchet MS" w:hAnsi="Times New Roman" w:cs="Times New Roman"/>
                <w:spacing w:val="3"/>
                <w:w w:val="95"/>
                <w:sz w:val="24"/>
                <w:szCs w:val="24"/>
              </w:rPr>
              <w:t xml:space="preserve">koşullara uyum </w:t>
            </w:r>
            <w:r w:rsidRPr="00AF09DE">
              <w:rPr>
                <w:rFonts w:ascii="Times New Roman" w:eastAsia="Trebuchet MS" w:hAnsi="Times New Roman" w:cs="Times New Roman"/>
                <w:spacing w:val="3"/>
                <w:sz w:val="24"/>
                <w:szCs w:val="24"/>
              </w:rPr>
              <w:t>sağlama becerilerini</w:t>
            </w:r>
            <w:r w:rsidRPr="00AF09DE">
              <w:rPr>
                <w:rFonts w:ascii="Times New Roman" w:eastAsia="Trebuchet MS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F09DE">
              <w:rPr>
                <w:rFonts w:ascii="Times New Roman" w:eastAsia="Trebuchet MS" w:hAnsi="Times New Roman" w:cs="Times New Roman"/>
                <w:spacing w:val="3"/>
                <w:sz w:val="24"/>
                <w:szCs w:val="24"/>
              </w:rPr>
              <w:t>gösterir.</w:t>
            </w:r>
          </w:p>
        </w:tc>
      </w:tr>
      <w:tr w:rsidR="00AF09DE" w:rsidRPr="00AF09DE" w14:paraId="2AE9CB1A" w14:textId="77777777" w:rsidTr="008013AD">
        <w:trPr>
          <w:trHeight w:val="806"/>
        </w:trPr>
        <w:tc>
          <w:tcPr>
            <w:tcW w:w="1566" w:type="dxa"/>
          </w:tcPr>
          <w:p w14:paraId="7286CBF1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4" w:after="0" w:line="240" w:lineRule="auto"/>
              <w:ind w:left="79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Yeterlik 3.2.3.</w:t>
            </w:r>
          </w:p>
        </w:tc>
        <w:tc>
          <w:tcPr>
            <w:tcW w:w="4952" w:type="dxa"/>
          </w:tcPr>
          <w:p w14:paraId="384ADC14" w14:textId="77777777" w:rsidR="00AF09DE" w:rsidRPr="00AF09DE" w:rsidRDefault="00AF09DE" w:rsidP="00AF09DE">
            <w:pPr>
              <w:widowControl w:val="0"/>
              <w:autoSpaceDE w:val="0"/>
              <w:autoSpaceDN w:val="0"/>
              <w:spacing w:before="11" w:after="0" w:line="237" w:lineRule="auto"/>
              <w:ind w:left="7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F09DE">
              <w:rPr>
                <w:rFonts w:ascii="Times New Roman" w:eastAsia="Trebuchet MS" w:hAnsi="Times New Roman" w:cs="Times New Roman"/>
                <w:w w:val="90"/>
                <w:sz w:val="24"/>
                <w:szCs w:val="24"/>
              </w:rPr>
              <w:t xml:space="preserve">Sunduğu sağlık hizmetinin niteliğini geliştirmek için doğru öğrenme kaynaklarını seçer, kendi öğrenme </w:t>
            </w:r>
            <w:r w:rsidRPr="00AF09DE">
              <w:rPr>
                <w:rFonts w:ascii="Times New Roman" w:eastAsia="Trebuchet MS" w:hAnsi="Times New Roman" w:cs="Times New Roman"/>
                <w:sz w:val="24"/>
                <w:szCs w:val="24"/>
              </w:rPr>
              <w:t>sürecini düzenler.</w:t>
            </w:r>
          </w:p>
        </w:tc>
      </w:tr>
    </w:tbl>
    <w:p w14:paraId="7B085123" w14:textId="77777777" w:rsidR="00AF09DE" w:rsidRPr="00AF09DE" w:rsidRDefault="00AF09DE">
      <w:pPr>
        <w:rPr>
          <w:rFonts w:ascii="Times New Roman" w:hAnsi="Times New Roman" w:cs="Times New Roman"/>
          <w:sz w:val="24"/>
          <w:szCs w:val="24"/>
        </w:rPr>
      </w:pPr>
    </w:p>
    <w:sectPr w:rsidR="00AF09DE" w:rsidRPr="00AF0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24A83" w14:textId="77777777" w:rsidR="00AD7E3E" w:rsidRDefault="00AD7E3E" w:rsidP="00AF09DE">
      <w:pPr>
        <w:spacing w:after="0" w:line="240" w:lineRule="auto"/>
      </w:pPr>
      <w:r>
        <w:separator/>
      </w:r>
    </w:p>
  </w:endnote>
  <w:endnote w:type="continuationSeparator" w:id="0">
    <w:p w14:paraId="1C1C9515" w14:textId="77777777" w:rsidR="00AD7E3E" w:rsidRDefault="00AD7E3E" w:rsidP="00AF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84593" w14:textId="19E83850" w:rsidR="00A7090C" w:rsidRDefault="00AD7E3E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BCBF" w14:textId="36E1C743" w:rsidR="00A7090C" w:rsidRDefault="00AD7E3E">
    <w:pPr>
      <w:pStyle w:val="GvdeMetni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3DC0A" w14:textId="57BC66E2" w:rsidR="00A7090C" w:rsidRDefault="00AD7E3E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DC98D" w14:textId="77777777" w:rsidR="00AD7E3E" w:rsidRDefault="00AD7E3E" w:rsidP="00AF09DE">
      <w:pPr>
        <w:spacing w:after="0" w:line="240" w:lineRule="auto"/>
      </w:pPr>
      <w:r>
        <w:separator/>
      </w:r>
    </w:p>
  </w:footnote>
  <w:footnote w:type="continuationSeparator" w:id="0">
    <w:p w14:paraId="68502E2C" w14:textId="77777777" w:rsidR="00AD7E3E" w:rsidRDefault="00AD7E3E" w:rsidP="00AF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3A3CB" w14:textId="1A895B6A" w:rsidR="00A7090C" w:rsidRPr="00AF09DE" w:rsidRDefault="00AF09DE" w:rsidP="00AF09DE">
    <w:pPr>
      <w:pStyle w:val="stBilgi"/>
      <w:tabs>
        <w:tab w:val="clear" w:pos="4536"/>
        <w:tab w:val="clear" w:pos="9072"/>
        <w:tab w:val="left" w:pos="135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44584" w14:textId="556B903D" w:rsidR="00A7090C" w:rsidRPr="00AF09DE" w:rsidRDefault="00AD7E3E" w:rsidP="00AF09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DE"/>
    <w:rsid w:val="005177B3"/>
    <w:rsid w:val="00AD7E3E"/>
    <w:rsid w:val="00AF09DE"/>
    <w:rsid w:val="00BB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9932E"/>
  <w15:chartTrackingRefBased/>
  <w15:docId w15:val="{03614E16-B354-42A4-AD0C-68D7B7E6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AF09D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F09DE"/>
  </w:style>
  <w:style w:type="paragraph" w:styleId="stBilgi">
    <w:name w:val="header"/>
    <w:basedOn w:val="Normal"/>
    <w:link w:val="stBilgiChar"/>
    <w:uiPriority w:val="99"/>
    <w:unhideWhenUsed/>
    <w:rsid w:val="00AF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09DE"/>
  </w:style>
  <w:style w:type="paragraph" w:styleId="AltBilgi">
    <w:name w:val="footer"/>
    <w:basedOn w:val="Normal"/>
    <w:link w:val="AltBilgiChar"/>
    <w:uiPriority w:val="99"/>
    <w:unhideWhenUsed/>
    <w:rsid w:val="00AF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aysel Kukner</dc:creator>
  <cp:keywords/>
  <dc:description/>
  <cp:lastModifiedBy>aysel Kukner</cp:lastModifiedBy>
  <cp:revision>1</cp:revision>
  <dcterms:created xsi:type="dcterms:W3CDTF">2021-02-12T07:34:00Z</dcterms:created>
  <dcterms:modified xsi:type="dcterms:W3CDTF">2021-02-12T07:46:00Z</dcterms:modified>
</cp:coreProperties>
</file>