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F40" w:rsidRDefault="00B10F40" w:rsidP="009405EB">
      <w:pPr>
        <w:ind w:left="720" w:hanging="360"/>
      </w:pPr>
      <w:r>
        <w:t>MEDICINE-INFO PACK.</w:t>
      </w:r>
    </w:p>
    <w:p w:rsidR="00C72AD9" w:rsidRPr="006E1E15"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Qualification Awarded</w:t>
      </w:r>
    </w:p>
    <w:p w:rsidR="001C1309" w:rsidRPr="001C1309" w:rsidRDefault="001C1309" w:rsidP="001C1309">
      <w:pPr>
        <w:pStyle w:val="ListParagraph"/>
        <w:shd w:val="clear" w:color="auto" w:fill="FFFFFF"/>
        <w:spacing w:before="100" w:beforeAutospacing="1" w:after="100" w:afterAutospacing="1" w:line="360" w:lineRule="auto"/>
        <w:jc w:val="both"/>
        <w:rPr>
          <w:rFonts w:ascii="Arial" w:eastAsia="Times New Roman" w:hAnsi="Arial" w:cs="Arial"/>
          <w:color w:val="000000"/>
          <w:lang w:eastAsia="tr-TR"/>
        </w:rPr>
      </w:pPr>
      <w:r w:rsidRPr="001C1309">
        <w:rPr>
          <w:rFonts w:ascii="Arial" w:eastAsia="Times New Roman" w:hAnsi="Arial" w:cs="Arial"/>
          <w:color w:val="000000"/>
          <w:lang w:eastAsia="tr-TR"/>
        </w:rPr>
        <w:t>Medical Doctor (MD) (Master's Degree/ second cycle in Bologna System)</w:t>
      </w:r>
    </w:p>
    <w:p w:rsidR="003152B3" w:rsidRPr="009405EB" w:rsidRDefault="003152B3" w:rsidP="006E1E15">
      <w:pPr>
        <w:pStyle w:val="ListParagraph"/>
        <w:rPr>
          <w:sz w:val="28"/>
          <w:szCs w:val="28"/>
        </w:rPr>
      </w:pPr>
    </w:p>
    <w:p w:rsidR="009405EB" w:rsidRPr="001C1309"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Level of Qualification</w:t>
      </w:r>
    </w:p>
    <w:p w:rsidR="001C1309" w:rsidRPr="001C1309" w:rsidRDefault="001C1309" w:rsidP="001C1309">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1C1309">
        <w:rPr>
          <w:rFonts w:ascii="Arial" w:eastAsia="Times New Roman" w:hAnsi="Arial" w:cs="Arial"/>
          <w:color w:val="000000"/>
          <w:lang w:eastAsia="tr-TR"/>
        </w:rPr>
        <w:t>Qualifications Framework- European Higher Education Area (QF-EHEA): 3</w:t>
      </w:r>
    </w:p>
    <w:p w:rsidR="001C1309" w:rsidRPr="001C1309" w:rsidRDefault="001C1309" w:rsidP="001C1309">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1C1309">
        <w:rPr>
          <w:rFonts w:ascii="Arial" w:eastAsia="Times New Roman" w:hAnsi="Arial" w:cs="Arial"/>
          <w:color w:val="000000"/>
          <w:lang w:eastAsia="tr-TR"/>
        </w:rPr>
        <w:t xml:space="preserve">European Qualifications Framework for </w:t>
      </w:r>
      <w:r w:rsidR="00B524AB" w:rsidRPr="001C1309">
        <w:rPr>
          <w:rFonts w:ascii="Arial" w:eastAsia="Times New Roman" w:hAnsi="Arial" w:cs="Arial"/>
          <w:color w:val="000000"/>
          <w:lang w:eastAsia="tr-TR"/>
        </w:rPr>
        <w:t>Lifelong</w:t>
      </w:r>
      <w:r w:rsidRPr="001C1309">
        <w:rPr>
          <w:rFonts w:ascii="Arial" w:eastAsia="Times New Roman" w:hAnsi="Arial" w:cs="Arial"/>
          <w:color w:val="000000"/>
          <w:lang w:eastAsia="tr-TR"/>
        </w:rPr>
        <w:t xml:space="preserve"> Learning (EQF-LLL): 7</w:t>
      </w:r>
    </w:p>
    <w:p w:rsidR="001C1309" w:rsidRPr="006E1E15" w:rsidRDefault="001C1309" w:rsidP="001C1309">
      <w:pPr>
        <w:pStyle w:val="ListParagraph"/>
        <w:rPr>
          <w:sz w:val="28"/>
          <w:szCs w:val="28"/>
        </w:rPr>
      </w:pPr>
    </w:p>
    <w:p w:rsidR="009405EB" w:rsidRPr="000A0055"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Specific Admission Requirements</w:t>
      </w:r>
    </w:p>
    <w:p w:rsidR="000A0055" w:rsidRPr="000A0055" w:rsidRDefault="000A0055" w:rsidP="000A0055">
      <w:pPr>
        <w:rPr>
          <w:sz w:val="28"/>
          <w:szCs w:val="28"/>
        </w:rPr>
      </w:pPr>
      <w:r>
        <w:t>High School Diploma Admission of Turkish nationals is by Placement through a nation-wide Student Selection Examination (ÖSS) administered by Assessment, Selection and Placement Centre-ÖSYM). Admissions of Turkish Cypriots is based on the Near East University Entrance and Placement exam. Admission of international students is based on their high school credentials. Proof of English Language proficiency is also required.</w:t>
      </w:r>
    </w:p>
    <w:p w:rsidR="009405EB" w:rsidRPr="00F712CE"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Qualification Requirements And Regulations</w:t>
      </w:r>
    </w:p>
    <w:p w:rsidR="00F712CE" w:rsidRDefault="00F712CE" w:rsidP="00F712CE">
      <w:pPr>
        <w:rPr>
          <w:sz w:val="28"/>
          <w:szCs w:val="28"/>
        </w:rPr>
      </w:pPr>
    </w:p>
    <w:p w:rsidR="00F712CE" w:rsidRDefault="00F712CE" w:rsidP="00F712CE">
      <w:pPr>
        <w:rPr>
          <w:rFonts w:ascii="Arial" w:hAnsi="Arial" w:cs="Arial"/>
          <w:color w:val="000000"/>
        </w:rPr>
      </w:pPr>
      <w:r w:rsidRPr="00191EF7">
        <w:rPr>
          <w:rFonts w:ascii="Arial" w:eastAsia="Times New Roman" w:hAnsi="Arial" w:cs="Arial"/>
          <w:color w:val="000000"/>
          <w:lang w:eastAsia="tr-TR"/>
        </w:rPr>
        <w:t>280 Near East University Credits (</w:t>
      </w:r>
      <w:r w:rsidRPr="00191EF7">
        <w:rPr>
          <w:rFonts w:ascii="Arial" w:eastAsia="Arial Unicode MS" w:hAnsi="Arial" w:cs="Arial"/>
          <w:color w:val="000000"/>
          <w:spacing w:val="-2"/>
        </w:rPr>
        <w:t>Near East University Credit is contact hour based</w:t>
      </w:r>
      <w:r>
        <w:rPr>
          <w:rFonts w:ascii="Arial" w:eastAsia="Arial Unicode MS" w:hAnsi="Arial" w:cs="Arial"/>
          <w:color w:val="000000"/>
          <w:spacing w:val="-2"/>
        </w:rPr>
        <w:t>-</w:t>
      </w:r>
      <w:r>
        <w:rPr>
          <w:sz w:val="32"/>
          <w:szCs w:val="32"/>
        </w:rPr>
        <w:t xml:space="preserve"> </w:t>
      </w:r>
      <w:r>
        <w:rPr>
          <w:rFonts w:ascii="Arial" w:eastAsia="Arial Unicode MS" w:hAnsi="Arial" w:cs="Arial"/>
          <w:color w:val="000000"/>
          <w:spacing w:val="-2"/>
        </w:rPr>
        <w:t>w</w:t>
      </w:r>
      <w:r w:rsidRPr="00191EF7">
        <w:rPr>
          <w:rFonts w:ascii="Arial" w:eastAsia="Arial Unicode MS" w:hAnsi="Arial" w:cs="Arial"/>
          <w:color w:val="000000"/>
          <w:spacing w:val="-2"/>
        </w:rPr>
        <w:t xml:space="preserve">hich is  total </w:t>
      </w:r>
      <w:r w:rsidRPr="00191EF7">
        <w:rPr>
          <w:rFonts w:ascii="Arial" w:eastAsia="Times New Roman" w:hAnsi="Arial" w:cs="Arial"/>
          <w:color w:val="000000"/>
          <w:lang w:eastAsia="tr-TR"/>
        </w:rPr>
        <w:t>360 ECTS credits must be completed after being successful in the c</w:t>
      </w:r>
      <w:r w:rsidRPr="00191EF7">
        <w:rPr>
          <w:rFonts w:ascii="Arial" w:hAnsi="Arial" w:cs="Arial"/>
          <w:color w:val="000000"/>
        </w:rPr>
        <w:t xml:space="preserve">ourses to become a graduate of the </w:t>
      </w:r>
      <w:r>
        <w:rPr>
          <w:rFonts w:ascii="Arial" w:hAnsi="Arial" w:cs="Arial"/>
          <w:color w:val="000000"/>
        </w:rPr>
        <w:t>M</w:t>
      </w:r>
      <w:r w:rsidRPr="00191EF7">
        <w:rPr>
          <w:rFonts w:ascii="Arial" w:hAnsi="Arial" w:cs="Arial"/>
          <w:color w:val="000000"/>
        </w:rPr>
        <w:t xml:space="preserve">edical </w:t>
      </w:r>
      <w:r>
        <w:rPr>
          <w:rFonts w:ascii="Arial" w:hAnsi="Arial" w:cs="Arial"/>
          <w:color w:val="000000"/>
        </w:rPr>
        <w:t>F</w:t>
      </w:r>
      <w:r w:rsidRPr="00191EF7">
        <w:rPr>
          <w:rFonts w:ascii="Arial" w:hAnsi="Arial" w:cs="Arial"/>
          <w:color w:val="000000"/>
        </w:rPr>
        <w:t>aculty.</w:t>
      </w:r>
    </w:p>
    <w:p w:rsidR="004603BF" w:rsidRDefault="004603BF" w:rsidP="00F712CE">
      <w:pPr>
        <w:rPr>
          <w:rFonts w:ascii="Arial" w:hAnsi="Arial" w:cs="Arial"/>
          <w:color w:val="000000"/>
        </w:rPr>
      </w:pPr>
      <w:r>
        <w:rPr>
          <w:rFonts w:ascii="Arial" w:hAnsi="Arial" w:cs="Arial"/>
          <w:color w:val="000000"/>
        </w:rPr>
        <w:t xml:space="preserve">Regulations can be reached from the link below: </w:t>
      </w:r>
    </w:p>
    <w:p w:rsidR="004603BF" w:rsidRPr="00F712CE" w:rsidRDefault="004603BF" w:rsidP="00F712CE">
      <w:pPr>
        <w:rPr>
          <w:sz w:val="28"/>
          <w:szCs w:val="28"/>
        </w:rPr>
      </w:pPr>
      <w:r w:rsidRPr="004603BF">
        <w:rPr>
          <w:sz w:val="28"/>
          <w:szCs w:val="28"/>
        </w:rPr>
        <w:t>https://medicine.neu.edu.tr/wp-content/uploads/sites/137/2021/10/28/YDU-TIP-Yonetmelik-ENG_23.Eylul_.2021.pdf?ver=1b431f2d851e9ecfb554fde41670eaf2</w:t>
      </w:r>
    </w:p>
    <w:p w:rsidR="009405EB" w:rsidRPr="008000C3"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Recognition of Prior Learning</w:t>
      </w:r>
    </w:p>
    <w:p w:rsidR="008000C3" w:rsidRPr="00302349" w:rsidRDefault="008000C3" w:rsidP="008000C3">
      <w:pPr>
        <w:rPr>
          <w:sz w:val="24"/>
          <w:szCs w:val="24"/>
        </w:rPr>
      </w:pPr>
      <w:r w:rsidRPr="00302349">
        <w:rPr>
          <w:sz w:val="24"/>
          <w:szCs w:val="24"/>
        </w:rPr>
        <w:t xml:space="preserve">The student’s prior learning is assessed and evaluated by the transfer committee of the faculty  to be recognised. The decision of the committee is then approved by the faculty management board. </w:t>
      </w:r>
      <w:r w:rsidR="00143FEA" w:rsidRPr="00302349">
        <w:rPr>
          <w:sz w:val="24"/>
          <w:szCs w:val="24"/>
        </w:rPr>
        <w:t>Informal and non formal prior learning is not recognised.</w:t>
      </w:r>
    </w:p>
    <w:p w:rsidR="009405EB" w:rsidRPr="00A83909"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Profile of The Program</w:t>
      </w:r>
    </w:p>
    <w:p w:rsidR="00A83909" w:rsidRDefault="00A83909" w:rsidP="00302349">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302349">
        <w:rPr>
          <w:rFonts w:ascii="Arial" w:hAnsi="Arial" w:cs="Arial"/>
          <w:color w:val="000000"/>
          <w:shd w:val="clear" w:color="auto" w:fill="FFFFFF"/>
        </w:rPr>
        <w:t xml:space="preserve">Organ/system based integrated system is implemented as the method of education. The curriculum is planned with a multidisciplinary approach in mind. The curriculum is divided into two sections. The first three pre-clinical years and the second three, the clinical years. </w:t>
      </w:r>
      <w:r w:rsidRPr="00302349">
        <w:rPr>
          <w:rFonts w:ascii="Arial" w:eastAsia="Times New Roman" w:hAnsi="Arial" w:cs="Arial"/>
          <w:color w:val="000000"/>
          <w:lang w:eastAsia="tr-TR"/>
        </w:rPr>
        <w:t xml:space="preserve">During the first three years (phases), teaching in basic sciences and clinical sciences is integrated. A particular subject </w:t>
      </w:r>
      <w:r w:rsidR="003646F3" w:rsidRPr="00302349">
        <w:rPr>
          <w:rFonts w:ascii="Arial" w:eastAsia="Times New Roman" w:hAnsi="Arial" w:cs="Arial"/>
          <w:color w:val="000000"/>
          <w:lang w:eastAsia="tr-TR"/>
        </w:rPr>
        <w:t>e.g.,</w:t>
      </w:r>
      <w:r w:rsidRPr="00302349">
        <w:rPr>
          <w:rFonts w:ascii="Arial" w:eastAsia="Times New Roman" w:hAnsi="Arial" w:cs="Arial"/>
          <w:color w:val="000000"/>
          <w:lang w:eastAsia="tr-TR"/>
        </w:rPr>
        <w:t xml:space="preserve"> the cardiovascular system is taught with its anatomy, physiology, </w:t>
      </w:r>
      <w:r w:rsidRPr="00302349">
        <w:rPr>
          <w:rFonts w:ascii="Arial" w:eastAsia="Times New Roman" w:hAnsi="Arial" w:cs="Arial"/>
          <w:color w:val="000000"/>
          <w:lang w:eastAsia="tr-TR"/>
        </w:rPr>
        <w:lastRenderedPageBreak/>
        <w:t>biochemistry, pathology and clinical aspects in an integrated and coordinated program. In this system, the artificial border between different disciplines and the so-called pre-clinical and clinical fields is minimized. In year I, the students take courses in basic sciences. In year II, courses on human biology and basics of microbiology, and in year III, courses of physiopathology, pathology, pharmacology and clinical sciences are given. Years IV and V are the clinical clerkship period. During this period, patients from in - and out - patient clinics are examined and evaluated under supervision along with attendance to clinical lectures and seminars. Year VI is the period of undergraduate internship. In this phase, the interns actively participate and take responsibility in patient care under the supervision of teaching staff and specialists.</w:t>
      </w:r>
    </w:p>
    <w:p w:rsidR="002968AF" w:rsidRPr="00302349" w:rsidRDefault="002968AF" w:rsidP="00302349">
      <w:pPr>
        <w:shd w:val="clear" w:color="auto" w:fill="FFFFFF"/>
        <w:spacing w:before="100" w:beforeAutospacing="1" w:after="100" w:afterAutospacing="1" w:line="360" w:lineRule="auto"/>
        <w:jc w:val="both"/>
        <w:rPr>
          <w:rFonts w:ascii="Arial" w:eastAsia="Times New Roman" w:hAnsi="Arial" w:cs="Arial"/>
          <w:color w:val="000000"/>
          <w:lang w:eastAsia="tr-TR"/>
        </w:rPr>
      </w:pPr>
    </w:p>
    <w:p w:rsidR="009405EB" w:rsidRPr="00535E31"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Program Outcomes</w:t>
      </w:r>
    </w:p>
    <w:p w:rsidR="00535E31" w:rsidRPr="00535E31" w:rsidRDefault="00535E31" w:rsidP="004030DF">
      <w:pPr>
        <w:pStyle w:val="ListParagraph"/>
        <w:shd w:val="clear" w:color="auto" w:fill="FFFFFF"/>
        <w:spacing w:before="100" w:beforeAutospacing="1" w:after="100" w:afterAutospacing="1" w:line="360" w:lineRule="auto"/>
        <w:jc w:val="both"/>
        <w:outlineLvl w:val="3"/>
        <w:rPr>
          <w:rFonts w:ascii="Arial" w:eastAsia="Times New Roman" w:hAnsi="Arial" w:cs="Arial"/>
          <w:b/>
          <w:bCs/>
          <w:color w:val="000000"/>
          <w:lang w:eastAsia="tr-TR"/>
        </w:rPr>
      </w:pPr>
      <w:r w:rsidRPr="00535E31">
        <w:rPr>
          <w:rFonts w:ascii="Arial" w:eastAsia="Times New Roman" w:hAnsi="Arial" w:cs="Arial"/>
          <w:b/>
          <w:bCs/>
          <w:color w:val="000000"/>
          <w:lang w:eastAsia="tr-TR"/>
        </w:rPr>
        <w:t>The student who successfully completes the program should be able to</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1. Define the basic structure, development and normal mechanisms of the human in terms of molecules, cells, tissues, organs and systems.</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2. Investigate the abnormal structures and mechanisms in the human body, explain and evaluate the reasons of the diseases regarding the interaction of the individual with his environment.</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3. Evaluate the processes of clinical decision making and management of the diseases with the guidance of evidence based medical practices.</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 xml:space="preserve">4. Define the concepts of health and disease in the context of individual and society; health seeking and health promotion </w:t>
      </w:r>
      <w:r w:rsidR="00A248C0" w:rsidRPr="004030DF">
        <w:rPr>
          <w:rFonts w:ascii="Arial" w:eastAsia="Times New Roman" w:hAnsi="Arial" w:cs="Arial"/>
          <w:color w:val="000000"/>
          <w:lang w:eastAsia="tr-TR"/>
        </w:rPr>
        <w:t>behaviours</w:t>
      </w:r>
      <w:r w:rsidRPr="004030DF">
        <w:rPr>
          <w:rFonts w:ascii="Arial" w:eastAsia="Times New Roman" w:hAnsi="Arial" w:cs="Arial"/>
          <w:color w:val="000000"/>
          <w:lang w:eastAsia="tr-TR"/>
        </w:rPr>
        <w:t>. national health care system and administrative processes.</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5. Define the research process that is basic for medical knowledge, achieve the level of foreign language required to follow the developments in that area.</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6. Take the history from the patient/applicant and his relatives.</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7. Perform the physical examination of the individual, evaluates the diagnostic tests, manage the diagnosis and treatment processes using appropriate procedural steps.</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8. Perform the medical procedures for diagnosis, treatment and prevention of the individuals.</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lastRenderedPageBreak/>
        <w:t>9. Organize and archive the data on health and diseases gathered from the individuals and the community within the medical and administrative context.</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10. Plan and perform the processes for the prevention and health promotion in the context of individuals and community.</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11. Plan, conduct and evaluate the results of a scientific research.</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 xml:space="preserve">12. Apply the principles of </w:t>
      </w:r>
      <w:r w:rsidR="00A248C0" w:rsidRPr="004030DF">
        <w:rPr>
          <w:rFonts w:ascii="Arial" w:eastAsia="Times New Roman" w:hAnsi="Arial" w:cs="Arial"/>
          <w:color w:val="000000"/>
          <w:lang w:eastAsia="tr-TR"/>
        </w:rPr>
        <w:t>lifelong</w:t>
      </w:r>
      <w:r w:rsidRPr="004030DF">
        <w:rPr>
          <w:rFonts w:ascii="Arial" w:eastAsia="Times New Roman" w:hAnsi="Arial" w:cs="Arial"/>
          <w:color w:val="000000"/>
          <w:lang w:eastAsia="tr-TR"/>
        </w:rPr>
        <w:t xml:space="preserve"> learning in following up the scientific and technological developments from a professional and public perspective.</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13. Fulfil his responsibilities as a medical doctor regardless of any discrimination and in the framework of professional values, ethical principles, and legislations.</w:t>
      </w:r>
    </w:p>
    <w:p w:rsidR="00535E31" w:rsidRPr="004030DF" w:rsidRDefault="00535E31" w:rsidP="004030DF">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4030DF">
        <w:rPr>
          <w:rFonts w:ascii="Arial" w:eastAsia="Times New Roman" w:hAnsi="Arial" w:cs="Arial"/>
          <w:color w:val="000000"/>
          <w:lang w:eastAsia="tr-TR"/>
        </w:rPr>
        <w:t>14. Take part in the teamwork with his colleagues and the other health care workers for the disease prevention and health promotion of the individuals and community.</w:t>
      </w:r>
    </w:p>
    <w:p w:rsidR="001E1A2A" w:rsidRPr="001E1A2A" w:rsidRDefault="00535E31" w:rsidP="0008738E">
      <w:pPr>
        <w:shd w:val="clear" w:color="auto" w:fill="FFFFFF"/>
        <w:spacing w:before="100" w:beforeAutospacing="1" w:after="100" w:afterAutospacing="1" w:line="360" w:lineRule="auto"/>
        <w:jc w:val="both"/>
        <w:rPr>
          <w:sz w:val="28"/>
          <w:szCs w:val="28"/>
        </w:rPr>
      </w:pPr>
      <w:r w:rsidRPr="004030DF">
        <w:rPr>
          <w:rFonts w:ascii="Arial" w:eastAsia="Times New Roman" w:hAnsi="Arial" w:cs="Arial"/>
          <w:color w:val="000000"/>
          <w:lang w:eastAsia="tr-TR"/>
        </w:rPr>
        <w:t>15. Advocate for the health promotion, and development of health care services for the benefits of the individuals in the community.</w:t>
      </w:r>
    </w:p>
    <w:p w:rsidR="009405EB" w:rsidRPr="0008738E"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Course &amp; Program Outcomes Matrix</w:t>
      </w:r>
    </w:p>
    <w:p w:rsidR="0008738E" w:rsidRPr="0035279E" w:rsidRDefault="0035279E" w:rsidP="0008738E">
      <w:pPr>
        <w:rPr>
          <w:sz w:val="28"/>
          <w:szCs w:val="28"/>
        </w:rPr>
      </w:pPr>
      <w:r w:rsidRPr="0035279E">
        <w:rPr>
          <w:sz w:val="28"/>
          <w:szCs w:val="28"/>
        </w:rPr>
        <w:t>Under construction</w:t>
      </w:r>
    </w:p>
    <w:p w:rsidR="009405EB" w:rsidRPr="002548E8"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Occupational Profiles of Graduates</w:t>
      </w:r>
    </w:p>
    <w:p w:rsidR="002548E8" w:rsidRPr="002548E8" w:rsidRDefault="004F4F8D" w:rsidP="009E6E4B">
      <w:pPr>
        <w:shd w:val="clear" w:color="auto" w:fill="FFFFFF"/>
        <w:spacing w:before="100" w:beforeAutospacing="1" w:after="100" w:afterAutospacing="1" w:line="360" w:lineRule="auto"/>
        <w:jc w:val="both"/>
        <w:rPr>
          <w:sz w:val="28"/>
          <w:szCs w:val="28"/>
        </w:rPr>
      </w:pPr>
      <w:r w:rsidRPr="004F4F8D">
        <w:rPr>
          <w:rFonts w:ascii="Arial" w:eastAsia="Times New Roman" w:hAnsi="Arial" w:cs="Arial"/>
          <w:color w:val="000000"/>
          <w:lang w:eastAsia="tr-TR"/>
        </w:rPr>
        <w:t>The graduates of Faculty of Medicine, the medical doctors, may work at hospitals as general practitioners</w:t>
      </w:r>
      <w:r w:rsidR="00473585">
        <w:rPr>
          <w:rFonts w:ascii="Arial" w:eastAsia="Times New Roman" w:hAnsi="Arial" w:cs="Arial"/>
          <w:color w:val="000000"/>
          <w:lang w:eastAsia="tr-TR"/>
        </w:rPr>
        <w:t xml:space="preserve"> </w:t>
      </w:r>
      <w:r w:rsidR="00473585" w:rsidRPr="004F4F8D">
        <w:rPr>
          <w:rFonts w:ascii="Arial" w:eastAsia="Times New Roman" w:hAnsi="Arial" w:cs="Arial"/>
          <w:color w:val="000000"/>
          <w:lang w:eastAsia="tr-TR"/>
        </w:rPr>
        <w:t>according to the rules of the related country</w:t>
      </w:r>
      <w:r w:rsidR="00473585">
        <w:rPr>
          <w:rFonts w:ascii="Arial" w:eastAsia="Times New Roman" w:hAnsi="Arial" w:cs="Arial"/>
          <w:color w:val="000000"/>
          <w:lang w:eastAsia="tr-TR"/>
        </w:rPr>
        <w:t>.</w:t>
      </w:r>
      <w:r w:rsidR="00473585" w:rsidRPr="004F4F8D">
        <w:rPr>
          <w:rFonts w:ascii="Arial" w:eastAsia="Times New Roman" w:hAnsi="Arial" w:cs="Arial"/>
          <w:color w:val="000000"/>
          <w:lang w:eastAsia="tr-TR"/>
        </w:rPr>
        <w:t xml:space="preserve"> </w:t>
      </w:r>
      <w:r w:rsidR="00473585">
        <w:rPr>
          <w:rFonts w:ascii="Arial" w:eastAsia="Times New Roman" w:hAnsi="Arial" w:cs="Arial"/>
          <w:color w:val="000000"/>
          <w:lang w:eastAsia="tr-TR"/>
        </w:rPr>
        <w:t>T</w:t>
      </w:r>
      <w:r w:rsidRPr="004F4F8D">
        <w:rPr>
          <w:rFonts w:ascii="Arial" w:eastAsia="Times New Roman" w:hAnsi="Arial" w:cs="Arial"/>
          <w:color w:val="000000"/>
          <w:lang w:eastAsia="tr-TR"/>
        </w:rPr>
        <w:t xml:space="preserve">hey </w:t>
      </w:r>
      <w:r w:rsidR="00473585">
        <w:rPr>
          <w:rFonts w:ascii="Arial" w:eastAsia="Times New Roman" w:hAnsi="Arial" w:cs="Arial"/>
          <w:color w:val="000000"/>
          <w:lang w:eastAsia="tr-TR"/>
        </w:rPr>
        <w:t xml:space="preserve">also </w:t>
      </w:r>
      <w:r w:rsidRPr="004F4F8D">
        <w:rPr>
          <w:rFonts w:ascii="Arial" w:eastAsia="Times New Roman" w:hAnsi="Arial" w:cs="Arial"/>
          <w:color w:val="000000"/>
          <w:lang w:eastAsia="tr-TR"/>
        </w:rPr>
        <w:t xml:space="preserve">may apply for a residency </w:t>
      </w:r>
      <w:r w:rsidR="0020012D">
        <w:rPr>
          <w:rFonts w:ascii="Arial" w:eastAsia="Times New Roman" w:hAnsi="Arial" w:cs="Arial"/>
          <w:color w:val="000000"/>
          <w:lang w:eastAsia="tr-TR"/>
        </w:rPr>
        <w:t>programme</w:t>
      </w:r>
      <w:r w:rsidRPr="004F4F8D">
        <w:rPr>
          <w:rFonts w:ascii="Arial" w:eastAsia="Times New Roman" w:hAnsi="Arial" w:cs="Arial"/>
          <w:color w:val="000000"/>
          <w:lang w:eastAsia="tr-TR"/>
        </w:rPr>
        <w:t xml:space="preserve"> to become specialist in a related area </w:t>
      </w:r>
      <w:bookmarkStart w:id="0" w:name="_Hlk110945195"/>
      <w:r w:rsidRPr="004F4F8D">
        <w:rPr>
          <w:rFonts w:ascii="Arial" w:eastAsia="Times New Roman" w:hAnsi="Arial" w:cs="Arial"/>
          <w:color w:val="000000"/>
          <w:lang w:eastAsia="tr-TR"/>
        </w:rPr>
        <w:t>according to the rules of the related country</w:t>
      </w:r>
      <w:r w:rsidR="0020012D">
        <w:rPr>
          <w:rFonts w:ascii="Arial" w:eastAsia="Times New Roman" w:hAnsi="Arial" w:cs="Arial"/>
          <w:color w:val="000000"/>
          <w:lang w:eastAsia="tr-TR"/>
        </w:rPr>
        <w:t>.</w:t>
      </w:r>
      <w:r w:rsidRPr="004F4F8D">
        <w:rPr>
          <w:rFonts w:ascii="Arial" w:eastAsia="Times New Roman" w:hAnsi="Arial" w:cs="Arial"/>
          <w:color w:val="000000"/>
          <w:lang w:eastAsia="tr-TR"/>
        </w:rPr>
        <w:t xml:space="preserve"> </w:t>
      </w:r>
      <w:bookmarkEnd w:id="0"/>
    </w:p>
    <w:p w:rsidR="009405EB" w:rsidRPr="009E6E4B"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Access to Further Studies</w:t>
      </w:r>
    </w:p>
    <w:p w:rsidR="009E6E4B" w:rsidRPr="009E6E4B" w:rsidRDefault="009E6E4B" w:rsidP="009E6E4B">
      <w:pPr>
        <w:rPr>
          <w:sz w:val="28"/>
          <w:szCs w:val="28"/>
        </w:rPr>
      </w:pPr>
      <w:r>
        <w:t>May apply to third cycle (doctoral-PhD) programmes</w:t>
      </w:r>
    </w:p>
    <w:p w:rsidR="009405EB" w:rsidRPr="00C112F2"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 xml:space="preserve">Course Structure Diagram </w:t>
      </w:r>
      <w:r w:rsidR="0084798F" w:rsidRPr="009405EB">
        <w:rPr>
          <w:rFonts w:ascii="Arial" w:hAnsi="Arial" w:cs="Arial"/>
          <w:b/>
          <w:bCs/>
          <w:color w:val="545454"/>
          <w:sz w:val="28"/>
          <w:szCs w:val="28"/>
          <w:shd w:val="clear" w:color="auto" w:fill="F1F2F3"/>
        </w:rPr>
        <w:t>with</w:t>
      </w:r>
      <w:r w:rsidRPr="009405EB">
        <w:rPr>
          <w:rFonts w:ascii="Arial" w:hAnsi="Arial" w:cs="Arial"/>
          <w:b/>
          <w:bCs/>
          <w:color w:val="545454"/>
          <w:sz w:val="28"/>
          <w:szCs w:val="28"/>
          <w:shd w:val="clear" w:color="auto" w:fill="F1F2F3"/>
        </w:rPr>
        <w:t xml:space="preserve"> Course Credits</w:t>
      </w:r>
    </w:p>
    <w:p w:rsidR="00C112F2" w:rsidRDefault="00C112F2" w:rsidP="00C112F2">
      <w:pPr>
        <w:pStyle w:val="ListParagraph"/>
        <w:rPr>
          <w:rFonts w:ascii="Arial" w:hAnsi="Arial" w:cs="Arial"/>
          <w:b/>
          <w:bCs/>
          <w:color w:val="545454"/>
          <w:sz w:val="28"/>
          <w:szCs w:val="28"/>
          <w:shd w:val="clear" w:color="auto" w:fill="F1F2F3"/>
        </w:rPr>
      </w:pPr>
    </w:p>
    <w:p w:rsidR="00C112F2" w:rsidRPr="00154993" w:rsidRDefault="00C112F2" w:rsidP="00C112F2">
      <w:pPr>
        <w:pStyle w:val="ListParagraph"/>
        <w:rPr>
          <w:sz w:val="28"/>
          <w:szCs w:val="28"/>
        </w:rPr>
      </w:pPr>
      <w:r>
        <w:rPr>
          <w:rFonts w:ascii="Arial" w:hAnsi="Arial" w:cs="Arial"/>
          <w:b/>
          <w:bCs/>
          <w:color w:val="545454"/>
          <w:sz w:val="28"/>
          <w:szCs w:val="28"/>
          <w:shd w:val="clear" w:color="auto" w:fill="F1F2F3"/>
        </w:rPr>
        <w:t>Year 1:</w:t>
      </w: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1568"/>
        <w:gridCol w:w="237"/>
      </w:tblGrid>
      <w:tr w:rsidR="00154993" w:rsidRPr="001035D4" w:rsidTr="00B56986">
        <w:tc>
          <w:tcPr>
            <w:tcW w:w="4063" w:type="dxa"/>
            <w:shd w:val="clear" w:color="auto" w:fill="auto"/>
          </w:tcPr>
          <w:p w:rsidR="00154993" w:rsidRPr="001035D4" w:rsidRDefault="00154993" w:rsidP="00B56986">
            <w:pPr>
              <w:rPr>
                <w:rFonts w:cs="Calibri"/>
                <w:b/>
                <w:sz w:val="20"/>
                <w:szCs w:val="20"/>
              </w:rPr>
            </w:pPr>
            <w:r w:rsidRPr="001035D4">
              <w:rPr>
                <w:rFonts w:cs="Calibri"/>
                <w:b/>
                <w:sz w:val="20"/>
                <w:szCs w:val="20"/>
              </w:rPr>
              <w:t>Name of the course/</w:t>
            </w:r>
            <w:r w:rsidR="00D67C80" w:rsidRPr="001035D4">
              <w:rPr>
                <w:rFonts w:cs="Calibri"/>
                <w:b/>
                <w:sz w:val="20"/>
                <w:szCs w:val="20"/>
              </w:rPr>
              <w:t>committee</w:t>
            </w:r>
            <w:r w:rsidRPr="001035D4">
              <w:rPr>
                <w:rFonts w:cs="Calibri"/>
                <w:b/>
                <w:sz w:val="20"/>
                <w:szCs w:val="20"/>
              </w:rPr>
              <w:t>/clerkship/internship</w:t>
            </w:r>
          </w:p>
        </w:tc>
        <w:tc>
          <w:tcPr>
            <w:tcW w:w="1568" w:type="dxa"/>
            <w:shd w:val="clear" w:color="auto" w:fill="auto"/>
          </w:tcPr>
          <w:p w:rsidR="00154993" w:rsidRPr="001035D4" w:rsidRDefault="00154993" w:rsidP="00B56986">
            <w:pPr>
              <w:rPr>
                <w:rFonts w:cs="Calibri"/>
                <w:b/>
                <w:sz w:val="20"/>
                <w:szCs w:val="20"/>
              </w:rPr>
            </w:pPr>
            <w:r w:rsidRPr="001035D4">
              <w:rPr>
                <w:rFonts w:cs="Calibri"/>
                <w:b/>
                <w:sz w:val="20"/>
                <w:szCs w:val="20"/>
              </w:rPr>
              <w:t>Duration</w:t>
            </w:r>
          </w:p>
        </w:tc>
        <w:tc>
          <w:tcPr>
            <w:tcW w:w="237" w:type="dxa"/>
            <w:shd w:val="clear" w:color="auto" w:fill="auto"/>
          </w:tcPr>
          <w:p w:rsidR="00154993" w:rsidRPr="001035D4" w:rsidRDefault="00154993" w:rsidP="00B56986">
            <w:pPr>
              <w:rPr>
                <w:rFonts w:cs="Calibri"/>
                <w:b/>
                <w:sz w:val="20"/>
                <w:szCs w:val="20"/>
              </w:rPr>
            </w:pPr>
          </w:p>
        </w:tc>
      </w:tr>
      <w:tr w:rsidR="00154993" w:rsidRPr="001035D4" w:rsidTr="00B56986">
        <w:tc>
          <w:tcPr>
            <w:tcW w:w="4063" w:type="dxa"/>
            <w:shd w:val="clear" w:color="auto" w:fill="auto"/>
          </w:tcPr>
          <w:p w:rsidR="00154993" w:rsidRPr="001035D4" w:rsidRDefault="00154993" w:rsidP="00B56986">
            <w:pPr>
              <w:rPr>
                <w:rFonts w:cs="Calibri"/>
                <w:sz w:val="20"/>
                <w:szCs w:val="20"/>
              </w:rPr>
            </w:pPr>
            <w:r w:rsidRPr="001035D4">
              <w:rPr>
                <w:rFonts w:cs="Calibri"/>
                <w:sz w:val="20"/>
                <w:szCs w:val="20"/>
              </w:rPr>
              <w:t>MED 101 CELL SCIENCE I</w:t>
            </w:r>
          </w:p>
        </w:tc>
        <w:tc>
          <w:tcPr>
            <w:tcW w:w="1568" w:type="dxa"/>
            <w:shd w:val="clear" w:color="auto" w:fill="auto"/>
          </w:tcPr>
          <w:p w:rsidR="00154993" w:rsidRPr="001035D4" w:rsidRDefault="00154993" w:rsidP="00B56986">
            <w:pPr>
              <w:rPr>
                <w:rFonts w:cs="Calibri"/>
                <w:sz w:val="20"/>
                <w:szCs w:val="20"/>
              </w:rPr>
            </w:pPr>
            <w:r w:rsidRPr="001035D4">
              <w:rPr>
                <w:rFonts w:cs="Calibri"/>
                <w:sz w:val="20"/>
                <w:szCs w:val="20"/>
              </w:rPr>
              <w:t>7 WEEKS</w:t>
            </w:r>
          </w:p>
        </w:tc>
        <w:tc>
          <w:tcPr>
            <w:tcW w:w="237" w:type="dxa"/>
            <w:shd w:val="clear" w:color="auto" w:fill="auto"/>
          </w:tcPr>
          <w:p w:rsidR="00154993" w:rsidRPr="001035D4" w:rsidRDefault="00154993" w:rsidP="00B56986">
            <w:pPr>
              <w:rPr>
                <w:rFonts w:cs="Calibri"/>
                <w:color w:val="222222"/>
                <w:sz w:val="20"/>
                <w:szCs w:val="20"/>
                <w:shd w:val="clear" w:color="auto" w:fill="FFFFFF"/>
              </w:rPr>
            </w:pPr>
          </w:p>
        </w:tc>
      </w:tr>
      <w:tr w:rsidR="00154993" w:rsidRPr="001035D4" w:rsidTr="00B56986">
        <w:tc>
          <w:tcPr>
            <w:tcW w:w="4063" w:type="dxa"/>
            <w:shd w:val="clear" w:color="auto" w:fill="auto"/>
          </w:tcPr>
          <w:p w:rsidR="00154993" w:rsidRPr="001035D4" w:rsidRDefault="00154993" w:rsidP="00B56986">
            <w:pPr>
              <w:rPr>
                <w:rFonts w:cs="Calibri"/>
                <w:sz w:val="20"/>
                <w:szCs w:val="20"/>
              </w:rPr>
            </w:pPr>
            <w:r w:rsidRPr="001035D4">
              <w:rPr>
                <w:rFonts w:cs="Calibri"/>
                <w:sz w:val="20"/>
                <w:szCs w:val="20"/>
              </w:rPr>
              <w:t>MED 102 CELL SCIENCE II</w:t>
            </w:r>
          </w:p>
        </w:tc>
        <w:tc>
          <w:tcPr>
            <w:tcW w:w="1568" w:type="dxa"/>
            <w:shd w:val="clear" w:color="auto" w:fill="auto"/>
          </w:tcPr>
          <w:p w:rsidR="00154993" w:rsidRPr="001035D4" w:rsidRDefault="00154993" w:rsidP="00B56986">
            <w:pPr>
              <w:rPr>
                <w:rFonts w:cs="Calibri"/>
                <w:sz w:val="20"/>
                <w:szCs w:val="20"/>
              </w:rPr>
            </w:pPr>
            <w:r w:rsidRPr="001035D4">
              <w:rPr>
                <w:rFonts w:cs="Calibri"/>
                <w:sz w:val="20"/>
                <w:szCs w:val="20"/>
              </w:rPr>
              <w:t>9 WEEKS</w:t>
            </w:r>
          </w:p>
        </w:tc>
        <w:tc>
          <w:tcPr>
            <w:tcW w:w="237" w:type="dxa"/>
            <w:shd w:val="clear" w:color="auto" w:fill="auto"/>
          </w:tcPr>
          <w:p w:rsidR="00154993" w:rsidRPr="001035D4" w:rsidRDefault="00154993" w:rsidP="00B56986">
            <w:pPr>
              <w:rPr>
                <w:rFonts w:cs="Calibri"/>
                <w:color w:val="222222"/>
                <w:sz w:val="20"/>
                <w:szCs w:val="20"/>
                <w:shd w:val="clear" w:color="auto" w:fill="FFFFFF"/>
              </w:rPr>
            </w:pPr>
          </w:p>
        </w:tc>
      </w:tr>
      <w:tr w:rsidR="00154993" w:rsidRPr="001035D4" w:rsidTr="00B56986">
        <w:tc>
          <w:tcPr>
            <w:tcW w:w="4063" w:type="dxa"/>
            <w:shd w:val="clear" w:color="auto" w:fill="auto"/>
          </w:tcPr>
          <w:p w:rsidR="00154993" w:rsidRPr="001035D4" w:rsidRDefault="00154993" w:rsidP="00B56986">
            <w:pPr>
              <w:rPr>
                <w:rFonts w:cs="Calibri"/>
                <w:sz w:val="20"/>
                <w:szCs w:val="20"/>
              </w:rPr>
            </w:pPr>
            <w:r w:rsidRPr="001035D4">
              <w:rPr>
                <w:rFonts w:cs="Calibri"/>
                <w:sz w:val="20"/>
                <w:szCs w:val="20"/>
              </w:rPr>
              <w:lastRenderedPageBreak/>
              <w:t>MED 103 CELL SCIENCE III</w:t>
            </w:r>
          </w:p>
        </w:tc>
        <w:tc>
          <w:tcPr>
            <w:tcW w:w="1568" w:type="dxa"/>
            <w:shd w:val="clear" w:color="auto" w:fill="auto"/>
          </w:tcPr>
          <w:p w:rsidR="00154993" w:rsidRPr="001035D4" w:rsidRDefault="00154993" w:rsidP="00B56986">
            <w:pPr>
              <w:rPr>
                <w:rFonts w:cs="Calibri"/>
                <w:sz w:val="20"/>
                <w:szCs w:val="20"/>
              </w:rPr>
            </w:pPr>
            <w:r w:rsidRPr="001035D4">
              <w:rPr>
                <w:rFonts w:cs="Calibri"/>
                <w:sz w:val="20"/>
                <w:szCs w:val="20"/>
              </w:rPr>
              <w:t>7 WEEKS</w:t>
            </w:r>
          </w:p>
        </w:tc>
        <w:tc>
          <w:tcPr>
            <w:tcW w:w="237" w:type="dxa"/>
            <w:shd w:val="clear" w:color="auto" w:fill="auto"/>
          </w:tcPr>
          <w:p w:rsidR="00154993" w:rsidRPr="001035D4" w:rsidRDefault="00154993" w:rsidP="00B56986">
            <w:pPr>
              <w:rPr>
                <w:rFonts w:cs="Calibri"/>
                <w:sz w:val="20"/>
                <w:szCs w:val="20"/>
              </w:rPr>
            </w:pPr>
          </w:p>
        </w:tc>
      </w:tr>
      <w:tr w:rsidR="00154993" w:rsidRPr="001035D4" w:rsidTr="00B56986">
        <w:tc>
          <w:tcPr>
            <w:tcW w:w="4063" w:type="dxa"/>
            <w:shd w:val="clear" w:color="auto" w:fill="auto"/>
          </w:tcPr>
          <w:p w:rsidR="00154993" w:rsidRPr="001035D4" w:rsidRDefault="00154993" w:rsidP="00B56986">
            <w:pPr>
              <w:rPr>
                <w:rFonts w:cs="Calibri"/>
                <w:sz w:val="20"/>
                <w:szCs w:val="20"/>
              </w:rPr>
            </w:pPr>
            <w:r w:rsidRPr="001035D4">
              <w:rPr>
                <w:rFonts w:cs="Calibri"/>
                <w:sz w:val="20"/>
                <w:szCs w:val="20"/>
              </w:rPr>
              <w:t>MED  104 CELL SCIENCE IV</w:t>
            </w:r>
          </w:p>
        </w:tc>
        <w:tc>
          <w:tcPr>
            <w:tcW w:w="1568" w:type="dxa"/>
            <w:shd w:val="clear" w:color="auto" w:fill="auto"/>
          </w:tcPr>
          <w:p w:rsidR="00154993" w:rsidRPr="001035D4" w:rsidRDefault="00154993" w:rsidP="00B56986">
            <w:pPr>
              <w:rPr>
                <w:rFonts w:cs="Calibri"/>
                <w:sz w:val="20"/>
                <w:szCs w:val="20"/>
              </w:rPr>
            </w:pPr>
            <w:r w:rsidRPr="001035D4">
              <w:rPr>
                <w:rFonts w:cs="Calibri"/>
                <w:sz w:val="20"/>
                <w:szCs w:val="20"/>
              </w:rPr>
              <w:t>9 WEEKS</w:t>
            </w:r>
          </w:p>
        </w:tc>
        <w:tc>
          <w:tcPr>
            <w:tcW w:w="237" w:type="dxa"/>
            <w:shd w:val="clear" w:color="auto" w:fill="auto"/>
          </w:tcPr>
          <w:p w:rsidR="00154993" w:rsidRPr="001035D4" w:rsidRDefault="00154993" w:rsidP="00B56986">
            <w:pPr>
              <w:rPr>
                <w:rFonts w:cs="Calibri"/>
                <w:sz w:val="20"/>
                <w:szCs w:val="20"/>
              </w:rPr>
            </w:pPr>
          </w:p>
        </w:tc>
      </w:tr>
      <w:tr w:rsidR="00154993" w:rsidRPr="00F93C5C" w:rsidTr="00B56986">
        <w:tc>
          <w:tcPr>
            <w:tcW w:w="4063" w:type="dxa"/>
            <w:shd w:val="clear" w:color="auto" w:fill="auto"/>
          </w:tcPr>
          <w:p w:rsidR="00154993" w:rsidRPr="001035D4" w:rsidRDefault="00154993" w:rsidP="00B56986">
            <w:pPr>
              <w:rPr>
                <w:rFonts w:cs="Calibri"/>
                <w:sz w:val="20"/>
                <w:szCs w:val="20"/>
              </w:rPr>
            </w:pPr>
            <w:r w:rsidRPr="001035D4">
              <w:rPr>
                <w:rFonts w:cs="Calibri"/>
                <w:sz w:val="20"/>
                <w:szCs w:val="20"/>
              </w:rPr>
              <w:t>AIT 10</w:t>
            </w:r>
            <w:r w:rsidR="00E87F3D">
              <w:rPr>
                <w:rFonts w:cs="Calibri"/>
                <w:sz w:val="20"/>
                <w:szCs w:val="20"/>
              </w:rPr>
              <w:t>0</w:t>
            </w:r>
            <w:r w:rsidRPr="001035D4">
              <w:rPr>
                <w:rFonts w:cs="Calibri"/>
                <w:sz w:val="20"/>
                <w:szCs w:val="20"/>
              </w:rPr>
              <w:t xml:space="preserve">ATATÜRK AND HISTORY OF MODERN TURKEY </w:t>
            </w:r>
            <w:r w:rsidR="00E87F3D">
              <w:rPr>
                <w:rFonts w:cs="Calibri"/>
                <w:sz w:val="20"/>
                <w:szCs w:val="20"/>
              </w:rPr>
              <w:t>I-II</w:t>
            </w:r>
          </w:p>
        </w:tc>
        <w:tc>
          <w:tcPr>
            <w:tcW w:w="1568" w:type="dxa"/>
            <w:shd w:val="clear" w:color="auto" w:fill="auto"/>
          </w:tcPr>
          <w:p w:rsidR="00154993" w:rsidRPr="001035D4" w:rsidRDefault="00154993" w:rsidP="00B56986">
            <w:pPr>
              <w:rPr>
                <w:rFonts w:cs="Calibri"/>
                <w:sz w:val="20"/>
                <w:szCs w:val="20"/>
              </w:rPr>
            </w:pPr>
            <w:r w:rsidRPr="001035D4">
              <w:rPr>
                <w:rFonts w:cs="Calibri"/>
                <w:sz w:val="20"/>
                <w:szCs w:val="20"/>
              </w:rPr>
              <w:t xml:space="preserve">1 </w:t>
            </w:r>
            <w:r w:rsidR="00E87F3D">
              <w:rPr>
                <w:rFonts w:cs="Calibri"/>
                <w:sz w:val="20"/>
                <w:szCs w:val="20"/>
              </w:rPr>
              <w:t>academic year</w:t>
            </w:r>
          </w:p>
        </w:tc>
        <w:tc>
          <w:tcPr>
            <w:tcW w:w="237" w:type="dxa"/>
            <w:shd w:val="clear" w:color="auto" w:fill="auto"/>
          </w:tcPr>
          <w:p w:rsidR="00154993" w:rsidRPr="00F93C5C" w:rsidRDefault="00154993" w:rsidP="00B56986">
            <w:pPr>
              <w:rPr>
                <w:rFonts w:cs="Calibri"/>
                <w:sz w:val="20"/>
                <w:szCs w:val="20"/>
                <w:highlight w:val="yellow"/>
              </w:rPr>
            </w:pPr>
          </w:p>
        </w:tc>
      </w:tr>
      <w:tr w:rsidR="00154993" w:rsidRPr="00F93C5C" w:rsidTr="00B56986">
        <w:tc>
          <w:tcPr>
            <w:tcW w:w="4063" w:type="dxa"/>
            <w:shd w:val="clear" w:color="auto" w:fill="auto"/>
          </w:tcPr>
          <w:p w:rsidR="00154993" w:rsidRPr="001035D4" w:rsidRDefault="00154993" w:rsidP="00B56986">
            <w:pPr>
              <w:rPr>
                <w:rFonts w:cs="Calibri"/>
                <w:sz w:val="20"/>
                <w:szCs w:val="20"/>
              </w:rPr>
            </w:pPr>
            <w:r w:rsidRPr="001035D4">
              <w:rPr>
                <w:rFonts w:cs="Calibri"/>
                <w:sz w:val="20"/>
                <w:szCs w:val="20"/>
              </w:rPr>
              <w:t>AIT 2</w:t>
            </w:r>
            <w:r w:rsidR="00E87F3D">
              <w:rPr>
                <w:rFonts w:cs="Calibri"/>
                <w:sz w:val="20"/>
                <w:szCs w:val="20"/>
              </w:rPr>
              <w:t>00</w:t>
            </w:r>
            <w:r w:rsidRPr="001035D4">
              <w:rPr>
                <w:rFonts w:cs="Calibri"/>
                <w:sz w:val="20"/>
                <w:szCs w:val="20"/>
              </w:rPr>
              <w:t xml:space="preserve"> ATATÜRK AND HISTORY OF MODERN TURKEY </w:t>
            </w:r>
            <w:r w:rsidR="00E87F3D">
              <w:rPr>
                <w:rFonts w:cs="Calibri"/>
                <w:sz w:val="20"/>
                <w:szCs w:val="20"/>
              </w:rPr>
              <w:t>I-II</w:t>
            </w:r>
            <w:r w:rsidRPr="001035D4">
              <w:rPr>
                <w:rFonts w:cs="Calibri"/>
                <w:sz w:val="20"/>
                <w:szCs w:val="20"/>
              </w:rPr>
              <w:t xml:space="preserve"> </w:t>
            </w:r>
            <w:r w:rsidR="00CF00A8">
              <w:rPr>
                <w:rFonts w:cs="Calibri"/>
                <w:sz w:val="20"/>
                <w:szCs w:val="20"/>
              </w:rPr>
              <w:t>(only compulsory for international students)</w:t>
            </w:r>
          </w:p>
        </w:tc>
        <w:tc>
          <w:tcPr>
            <w:tcW w:w="1568" w:type="dxa"/>
            <w:shd w:val="clear" w:color="auto" w:fill="auto"/>
          </w:tcPr>
          <w:p w:rsidR="00154993" w:rsidRPr="001035D4" w:rsidRDefault="00154993" w:rsidP="00B56986">
            <w:pPr>
              <w:rPr>
                <w:rFonts w:cs="Calibri"/>
                <w:sz w:val="20"/>
                <w:szCs w:val="20"/>
              </w:rPr>
            </w:pPr>
            <w:r w:rsidRPr="001035D4">
              <w:rPr>
                <w:rFonts w:cs="Calibri"/>
                <w:sz w:val="20"/>
                <w:szCs w:val="20"/>
              </w:rPr>
              <w:t xml:space="preserve">1 </w:t>
            </w:r>
            <w:r w:rsidR="00E87F3D">
              <w:rPr>
                <w:rFonts w:cs="Calibri"/>
                <w:sz w:val="20"/>
                <w:szCs w:val="20"/>
              </w:rPr>
              <w:t>academic year</w:t>
            </w:r>
          </w:p>
        </w:tc>
        <w:tc>
          <w:tcPr>
            <w:tcW w:w="237" w:type="dxa"/>
            <w:shd w:val="clear" w:color="auto" w:fill="auto"/>
          </w:tcPr>
          <w:p w:rsidR="00154993" w:rsidRPr="00F93C5C" w:rsidRDefault="00154993" w:rsidP="00B56986">
            <w:pPr>
              <w:rPr>
                <w:rFonts w:cs="Calibri"/>
                <w:sz w:val="20"/>
                <w:szCs w:val="20"/>
                <w:highlight w:val="yellow"/>
              </w:rPr>
            </w:pPr>
          </w:p>
        </w:tc>
      </w:tr>
      <w:tr w:rsidR="00154993" w:rsidRPr="00F93C5C" w:rsidTr="00B56986">
        <w:tc>
          <w:tcPr>
            <w:tcW w:w="4063" w:type="dxa"/>
            <w:shd w:val="clear" w:color="auto" w:fill="auto"/>
          </w:tcPr>
          <w:p w:rsidR="00154993" w:rsidRPr="001035D4" w:rsidRDefault="003632BC" w:rsidP="00B56986">
            <w:pPr>
              <w:rPr>
                <w:rFonts w:cs="Calibri"/>
                <w:sz w:val="20"/>
                <w:szCs w:val="20"/>
              </w:rPr>
            </w:pPr>
            <w:r>
              <w:rPr>
                <w:rFonts w:cs="Calibri"/>
                <w:sz w:val="20"/>
                <w:szCs w:val="20"/>
              </w:rPr>
              <w:t>I</w:t>
            </w:r>
            <w:r w:rsidR="00154993" w:rsidRPr="001035D4">
              <w:rPr>
                <w:rFonts w:cs="Calibri"/>
                <w:sz w:val="20"/>
                <w:szCs w:val="20"/>
              </w:rPr>
              <w:t>NG 10</w:t>
            </w:r>
            <w:r>
              <w:rPr>
                <w:rFonts w:cs="Calibri"/>
                <w:sz w:val="20"/>
                <w:szCs w:val="20"/>
              </w:rPr>
              <w:t>0</w:t>
            </w:r>
            <w:r w:rsidR="00154993" w:rsidRPr="001035D4">
              <w:rPr>
                <w:rFonts w:cs="Calibri"/>
                <w:sz w:val="20"/>
                <w:szCs w:val="20"/>
              </w:rPr>
              <w:t xml:space="preserve"> WRITTEN AND ORAL COMMUNICATION SKILLS 1</w:t>
            </w:r>
            <w:r>
              <w:rPr>
                <w:rFonts w:cs="Calibri"/>
                <w:sz w:val="20"/>
                <w:szCs w:val="20"/>
              </w:rPr>
              <w:t>-II</w:t>
            </w:r>
            <w:r w:rsidR="00DF7BE2">
              <w:rPr>
                <w:rFonts w:cs="Calibri"/>
                <w:sz w:val="20"/>
                <w:szCs w:val="20"/>
              </w:rPr>
              <w:t xml:space="preserve"> (not compulsory for international students)</w:t>
            </w:r>
          </w:p>
        </w:tc>
        <w:tc>
          <w:tcPr>
            <w:tcW w:w="1568" w:type="dxa"/>
            <w:shd w:val="clear" w:color="auto" w:fill="auto"/>
          </w:tcPr>
          <w:p w:rsidR="00154993" w:rsidRPr="001035D4" w:rsidRDefault="003632BC" w:rsidP="00B56986">
            <w:pPr>
              <w:rPr>
                <w:rFonts w:cs="Calibri"/>
                <w:sz w:val="20"/>
                <w:szCs w:val="20"/>
              </w:rPr>
            </w:pPr>
            <w:r w:rsidRPr="001035D4">
              <w:rPr>
                <w:rFonts w:cs="Calibri"/>
                <w:sz w:val="20"/>
                <w:szCs w:val="20"/>
              </w:rPr>
              <w:t xml:space="preserve">1 </w:t>
            </w:r>
            <w:r>
              <w:rPr>
                <w:rFonts w:cs="Calibri"/>
                <w:sz w:val="20"/>
                <w:szCs w:val="20"/>
              </w:rPr>
              <w:t>academic year</w:t>
            </w:r>
          </w:p>
        </w:tc>
        <w:tc>
          <w:tcPr>
            <w:tcW w:w="237" w:type="dxa"/>
            <w:shd w:val="clear" w:color="auto" w:fill="auto"/>
          </w:tcPr>
          <w:p w:rsidR="00154993" w:rsidRPr="00F93C5C" w:rsidRDefault="00154993" w:rsidP="00B56986">
            <w:pPr>
              <w:rPr>
                <w:rFonts w:cs="Calibri"/>
                <w:sz w:val="20"/>
                <w:szCs w:val="20"/>
                <w:highlight w:val="yellow"/>
              </w:rPr>
            </w:pPr>
          </w:p>
        </w:tc>
      </w:tr>
      <w:tr w:rsidR="00154993" w:rsidRPr="00F93C5C" w:rsidTr="00B56986">
        <w:tc>
          <w:tcPr>
            <w:tcW w:w="4063" w:type="dxa"/>
            <w:shd w:val="clear" w:color="auto" w:fill="auto"/>
          </w:tcPr>
          <w:p w:rsidR="00154993" w:rsidRPr="001035D4" w:rsidRDefault="00154993" w:rsidP="00B56986">
            <w:pPr>
              <w:rPr>
                <w:rFonts w:cs="Calibri"/>
                <w:sz w:val="20"/>
                <w:szCs w:val="20"/>
              </w:rPr>
            </w:pPr>
            <w:r w:rsidRPr="001035D4">
              <w:rPr>
                <w:rFonts w:cs="Calibri"/>
                <w:sz w:val="20"/>
                <w:szCs w:val="20"/>
              </w:rPr>
              <w:t>ENG 10</w:t>
            </w:r>
            <w:r w:rsidR="00DF7BE2">
              <w:rPr>
                <w:rFonts w:cs="Calibri"/>
                <w:sz w:val="20"/>
                <w:szCs w:val="20"/>
              </w:rPr>
              <w:t>0</w:t>
            </w:r>
            <w:r w:rsidRPr="001035D4">
              <w:rPr>
                <w:rFonts w:cs="Calibri"/>
                <w:sz w:val="20"/>
                <w:szCs w:val="20"/>
              </w:rPr>
              <w:t xml:space="preserve"> WRITTEN AND ORAL COMMUNICATION SKILLS </w:t>
            </w:r>
            <w:r w:rsidR="00DF7BE2">
              <w:rPr>
                <w:rFonts w:cs="Calibri"/>
                <w:sz w:val="20"/>
                <w:szCs w:val="20"/>
              </w:rPr>
              <w:t xml:space="preserve">I-II </w:t>
            </w:r>
            <w:r w:rsidR="004A7F14">
              <w:rPr>
                <w:rFonts w:cs="Calibri"/>
                <w:sz w:val="20"/>
                <w:szCs w:val="20"/>
              </w:rPr>
              <w:t>(</w:t>
            </w:r>
          </w:p>
        </w:tc>
        <w:tc>
          <w:tcPr>
            <w:tcW w:w="1568" w:type="dxa"/>
            <w:shd w:val="clear" w:color="auto" w:fill="auto"/>
          </w:tcPr>
          <w:p w:rsidR="00154993" w:rsidRPr="001035D4" w:rsidRDefault="003632BC" w:rsidP="00B56986">
            <w:pPr>
              <w:rPr>
                <w:rFonts w:cs="Calibri"/>
                <w:sz w:val="20"/>
                <w:szCs w:val="20"/>
              </w:rPr>
            </w:pPr>
            <w:r w:rsidRPr="001035D4">
              <w:rPr>
                <w:rFonts w:cs="Calibri"/>
                <w:sz w:val="20"/>
                <w:szCs w:val="20"/>
              </w:rPr>
              <w:t xml:space="preserve">1 </w:t>
            </w:r>
            <w:r>
              <w:rPr>
                <w:rFonts w:cs="Calibri"/>
                <w:sz w:val="20"/>
                <w:szCs w:val="20"/>
              </w:rPr>
              <w:t>academic year</w:t>
            </w:r>
          </w:p>
        </w:tc>
        <w:tc>
          <w:tcPr>
            <w:tcW w:w="237" w:type="dxa"/>
            <w:shd w:val="clear" w:color="auto" w:fill="auto"/>
          </w:tcPr>
          <w:p w:rsidR="00154993" w:rsidRPr="00F93C5C" w:rsidRDefault="00154993" w:rsidP="00B56986">
            <w:pPr>
              <w:rPr>
                <w:rFonts w:cs="Calibri"/>
                <w:sz w:val="20"/>
                <w:szCs w:val="20"/>
                <w:highlight w:val="yellow"/>
              </w:rPr>
            </w:pPr>
          </w:p>
        </w:tc>
      </w:tr>
      <w:tr w:rsidR="00154993" w:rsidRPr="00F93C5C" w:rsidTr="00B56986">
        <w:tc>
          <w:tcPr>
            <w:tcW w:w="4063" w:type="dxa"/>
            <w:shd w:val="clear" w:color="auto" w:fill="auto"/>
          </w:tcPr>
          <w:p w:rsidR="00154993" w:rsidRPr="001035D4" w:rsidRDefault="00154993" w:rsidP="00B56986">
            <w:pPr>
              <w:rPr>
                <w:rFonts w:cs="Calibri"/>
                <w:sz w:val="20"/>
                <w:szCs w:val="20"/>
              </w:rPr>
            </w:pPr>
            <w:r w:rsidRPr="001035D4">
              <w:rPr>
                <w:rFonts w:cs="Calibri"/>
                <w:sz w:val="20"/>
                <w:szCs w:val="20"/>
              </w:rPr>
              <w:t>TUR 10</w:t>
            </w:r>
            <w:r w:rsidR="004A7F14">
              <w:rPr>
                <w:rFonts w:cs="Calibri"/>
                <w:sz w:val="20"/>
                <w:szCs w:val="20"/>
              </w:rPr>
              <w:t>0</w:t>
            </w:r>
            <w:r w:rsidRPr="001035D4">
              <w:rPr>
                <w:rFonts w:cs="Calibri"/>
                <w:sz w:val="20"/>
                <w:szCs w:val="20"/>
              </w:rPr>
              <w:t xml:space="preserve"> TURKISH LANGUAGE AND LITERATURE </w:t>
            </w:r>
            <w:r w:rsidR="004A7F14">
              <w:rPr>
                <w:rFonts w:cs="Calibri"/>
                <w:sz w:val="20"/>
                <w:szCs w:val="20"/>
              </w:rPr>
              <w:t xml:space="preserve">I-II </w:t>
            </w:r>
            <w:r w:rsidRPr="001035D4">
              <w:rPr>
                <w:rFonts w:cs="Calibri"/>
                <w:sz w:val="20"/>
                <w:szCs w:val="20"/>
              </w:rPr>
              <w:t xml:space="preserve"> (NOT </w:t>
            </w:r>
            <w:r w:rsidR="002A30FA" w:rsidRPr="001035D4">
              <w:rPr>
                <w:rFonts w:cs="Calibri"/>
                <w:sz w:val="20"/>
                <w:szCs w:val="20"/>
              </w:rPr>
              <w:t>COMPULSORY FOR</w:t>
            </w:r>
            <w:r w:rsidRPr="001035D4">
              <w:rPr>
                <w:rFonts w:cs="Calibri"/>
                <w:sz w:val="20"/>
                <w:szCs w:val="20"/>
              </w:rPr>
              <w:t xml:space="preserve"> </w:t>
            </w:r>
            <w:r w:rsidR="002A30FA" w:rsidRPr="001035D4">
              <w:rPr>
                <w:rFonts w:cs="Calibri"/>
                <w:sz w:val="20"/>
                <w:szCs w:val="20"/>
              </w:rPr>
              <w:t>INTERNATIONAL STUDENTS</w:t>
            </w:r>
            <w:r w:rsidRPr="001035D4">
              <w:rPr>
                <w:rFonts w:cs="Calibri"/>
                <w:sz w:val="20"/>
                <w:szCs w:val="20"/>
              </w:rPr>
              <w:t>)</w:t>
            </w:r>
          </w:p>
        </w:tc>
        <w:tc>
          <w:tcPr>
            <w:tcW w:w="1568" w:type="dxa"/>
            <w:shd w:val="clear" w:color="auto" w:fill="auto"/>
          </w:tcPr>
          <w:p w:rsidR="00154993" w:rsidRPr="001035D4" w:rsidRDefault="003632BC" w:rsidP="00B56986">
            <w:pPr>
              <w:rPr>
                <w:rFonts w:cs="Calibri"/>
                <w:sz w:val="20"/>
                <w:szCs w:val="20"/>
              </w:rPr>
            </w:pPr>
            <w:r w:rsidRPr="001035D4">
              <w:rPr>
                <w:rFonts w:cs="Calibri"/>
                <w:sz w:val="20"/>
                <w:szCs w:val="20"/>
              </w:rPr>
              <w:t xml:space="preserve">1 </w:t>
            </w:r>
            <w:r>
              <w:rPr>
                <w:rFonts w:cs="Calibri"/>
                <w:sz w:val="20"/>
                <w:szCs w:val="20"/>
              </w:rPr>
              <w:t>academic year</w:t>
            </w:r>
          </w:p>
        </w:tc>
        <w:tc>
          <w:tcPr>
            <w:tcW w:w="237" w:type="dxa"/>
            <w:shd w:val="clear" w:color="auto" w:fill="auto"/>
          </w:tcPr>
          <w:p w:rsidR="00154993" w:rsidRPr="00F93C5C" w:rsidRDefault="00154993" w:rsidP="00B56986">
            <w:pPr>
              <w:rPr>
                <w:rFonts w:cs="Calibri"/>
                <w:sz w:val="20"/>
                <w:szCs w:val="20"/>
                <w:highlight w:val="yellow"/>
              </w:rPr>
            </w:pPr>
          </w:p>
        </w:tc>
      </w:tr>
      <w:tr w:rsidR="00154993" w:rsidRPr="00F93C5C" w:rsidTr="00B56986">
        <w:tc>
          <w:tcPr>
            <w:tcW w:w="4063" w:type="dxa"/>
            <w:shd w:val="clear" w:color="auto" w:fill="auto"/>
          </w:tcPr>
          <w:p w:rsidR="00154993" w:rsidRPr="001035D4" w:rsidRDefault="004A7F14" w:rsidP="00B56986">
            <w:pPr>
              <w:rPr>
                <w:rFonts w:cs="Calibri"/>
                <w:sz w:val="20"/>
                <w:szCs w:val="20"/>
              </w:rPr>
            </w:pPr>
            <w:r>
              <w:rPr>
                <w:rFonts w:cs="Calibri"/>
                <w:sz w:val="20"/>
                <w:szCs w:val="20"/>
              </w:rPr>
              <w:t>YIT 100</w:t>
            </w:r>
            <w:r w:rsidR="00154993" w:rsidRPr="001035D4">
              <w:rPr>
                <w:rFonts w:cs="Calibri"/>
                <w:sz w:val="20"/>
                <w:szCs w:val="20"/>
              </w:rPr>
              <w:t xml:space="preserve"> TURKISH LANGUAGE AND LITERATURE </w:t>
            </w:r>
            <w:r>
              <w:rPr>
                <w:rFonts w:cs="Calibri"/>
                <w:sz w:val="20"/>
                <w:szCs w:val="20"/>
              </w:rPr>
              <w:t>I-II</w:t>
            </w:r>
            <w:r w:rsidR="002A30FA" w:rsidRPr="001035D4">
              <w:rPr>
                <w:rFonts w:cs="Calibri"/>
                <w:sz w:val="20"/>
                <w:szCs w:val="20"/>
              </w:rPr>
              <w:t xml:space="preserve"> (COMPULSORY FOR</w:t>
            </w:r>
            <w:r w:rsidR="00154993" w:rsidRPr="001035D4">
              <w:rPr>
                <w:rFonts w:cs="Calibri"/>
                <w:sz w:val="20"/>
                <w:szCs w:val="20"/>
              </w:rPr>
              <w:t xml:space="preserve"> </w:t>
            </w:r>
            <w:r w:rsidR="002A30FA" w:rsidRPr="001035D4">
              <w:rPr>
                <w:rFonts w:cs="Calibri"/>
                <w:sz w:val="20"/>
                <w:szCs w:val="20"/>
              </w:rPr>
              <w:t>INTERNATIONAL STUDENTS</w:t>
            </w:r>
            <w:r w:rsidR="00154993" w:rsidRPr="001035D4">
              <w:rPr>
                <w:rFonts w:cs="Calibri"/>
                <w:sz w:val="20"/>
                <w:szCs w:val="20"/>
              </w:rPr>
              <w:t>)</w:t>
            </w:r>
          </w:p>
        </w:tc>
        <w:tc>
          <w:tcPr>
            <w:tcW w:w="1568" w:type="dxa"/>
            <w:shd w:val="clear" w:color="auto" w:fill="auto"/>
          </w:tcPr>
          <w:p w:rsidR="00154993" w:rsidRPr="001035D4" w:rsidRDefault="003632BC" w:rsidP="00B56986">
            <w:pPr>
              <w:rPr>
                <w:rFonts w:cs="Calibri"/>
                <w:sz w:val="20"/>
                <w:szCs w:val="20"/>
              </w:rPr>
            </w:pPr>
            <w:r w:rsidRPr="001035D4">
              <w:rPr>
                <w:rFonts w:cs="Calibri"/>
                <w:sz w:val="20"/>
                <w:szCs w:val="20"/>
              </w:rPr>
              <w:t xml:space="preserve">1 </w:t>
            </w:r>
            <w:r>
              <w:rPr>
                <w:rFonts w:cs="Calibri"/>
                <w:sz w:val="20"/>
                <w:szCs w:val="20"/>
              </w:rPr>
              <w:t>academic year</w:t>
            </w:r>
          </w:p>
        </w:tc>
        <w:tc>
          <w:tcPr>
            <w:tcW w:w="237" w:type="dxa"/>
            <w:shd w:val="clear" w:color="auto" w:fill="auto"/>
          </w:tcPr>
          <w:p w:rsidR="00154993" w:rsidRPr="00F93C5C" w:rsidRDefault="00154993" w:rsidP="00B56986">
            <w:pPr>
              <w:rPr>
                <w:rFonts w:cs="Calibri"/>
                <w:sz w:val="20"/>
                <w:szCs w:val="20"/>
                <w:highlight w:val="yellow"/>
              </w:rPr>
            </w:pPr>
          </w:p>
        </w:tc>
      </w:tr>
      <w:tr w:rsidR="00154993" w:rsidRPr="00F93C5C" w:rsidTr="00B56986">
        <w:tc>
          <w:tcPr>
            <w:tcW w:w="4063" w:type="dxa"/>
            <w:shd w:val="clear" w:color="auto" w:fill="auto"/>
          </w:tcPr>
          <w:p w:rsidR="00154993" w:rsidRPr="001035D4" w:rsidRDefault="00154993" w:rsidP="00B56986">
            <w:pPr>
              <w:rPr>
                <w:rFonts w:cs="Calibri"/>
                <w:sz w:val="20"/>
                <w:szCs w:val="20"/>
              </w:rPr>
            </w:pPr>
            <w:r w:rsidRPr="001035D4">
              <w:rPr>
                <w:rFonts w:cs="Calibri"/>
                <w:sz w:val="20"/>
                <w:szCs w:val="20"/>
              </w:rPr>
              <w:t xml:space="preserve">ELECTIVE COURSES  </w:t>
            </w:r>
          </w:p>
        </w:tc>
        <w:tc>
          <w:tcPr>
            <w:tcW w:w="1568" w:type="dxa"/>
            <w:shd w:val="clear" w:color="auto" w:fill="auto"/>
          </w:tcPr>
          <w:p w:rsidR="00154993" w:rsidRPr="001035D4" w:rsidRDefault="003632BC" w:rsidP="00B56986">
            <w:pPr>
              <w:rPr>
                <w:rFonts w:cs="Calibri"/>
                <w:sz w:val="20"/>
                <w:szCs w:val="20"/>
              </w:rPr>
            </w:pPr>
            <w:r>
              <w:rPr>
                <w:rFonts w:cs="Calibri"/>
                <w:sz w:val="20"/>
                <w:szCs w:val="20"/>
              </w:rPr>
              <w:t>2</w:t>
            </w:r>
            <w:r w:rsidR="00154993" w:rsidRPr="001035D4">
              <w:rPr>
                <w:rFonts w:cs="Calibri"/>
                <w:sz w:val="20"/>
                <w:szCs w:val="20"/>
              </w:rPr>
              <w:t xml:space="preserve"> SEMESTER</w:t>
            </w:r>
            <w:r>
              <w:rPr>
                <w:rFonts w:cs="Calibri"/>
                <w:sz w:val="20"/>
                <w:szCs w:val="20"/>
              </w:rPr>
              <w:t>S</w:t>
            </w:r>
          </w:p>
        </w:tc>
        <w:tc>
          <w:tcPr>
            <w:tcW w:w="237" w:type="dxa"/>
            <w:shd w:val="clear" w:color="auto" w:fill="auto"/>
          </w:tcPr>
          <w:p w:rsidR="00154993" w:rsidRPr="00F93C5C" w:rsidRDefault="00154993" w:rsidP="00B56986">
            <w:pPr>
              <w:rPr>
                <w:rFonts w:cs="Calibri"/>
                <w:sz w:val="20"/>
                <w:szCs w:val="20"/>
                <w:highlight w:val="yellow"/>
              </w:rPr>
            </w:pPr>
          </w:p>
        </w:tc>
      </w:tr>
    </w:tbl>
    <w:p w:rsidR="00181D19" w:rsidRDefault="00181D19" w:rsidP="00181D19">
      <w:pPr>
        <w:rPr>
          <w:rFonts w:cs="Calibri"/>
          <w:sz w:val="24"/>
          <w:szCs w:val="24"/>
        </w:rPr>
      </w:pPr>
      <w:r>
        <w:rPr>
          <w:rFonts w:cs="Calibri"/>
          <w:sz w:val="24"/>
          <w:szCs w:val="24"/>
        </w:rPr>
        <w:t>Semester br</w:t>
      </w:r>
      <w:r w:rsidRPr="00B6195E">
        <w:rPr>
          <w:rFonts w:cs="Calibri"/>
          <w:sz w:val="24"/>
          <w:szCs w:val="24"/>
        </w:rPr>
        <w:t>e</w:t>
      </w:r>
      <w:r>
        <w:rPr>
          <w:rFonts w:cs="Calibri"/>
          <w:sz w:val="24"/>
          <w:szCs w:val="24"/>
        </w:rPr>
        <w:t>a</w:t>
      </w:r>
      <w:r w:rsidRPr="00B6195E">
        <w:rPr>
          <w:rFonts w:cs="Calibri"/>
          <w:sz w:val="24"/>
          <w:szCs w:val="24"/>
        </w:rPr>
        <w:t>k:</w:t>
      </w:r>
      <w:r>
        <w:rPr>
          <w:rFonts w:cs="Calibri"/>
          <w:sz w:val="24"/>
          <w:szCs w:val="24"/>
        </w:rPr>
        <w:t>2 weeks</w:t>
      </w:r>
    </w:p>
    <w:p w:rsidR="00154993" w:rsidRDefault="00154993" w:rsidP="00154993">
      <w:pPr>
        <w:rPr>
          <w:sz w:val="28"/>
          <w:szCs w:val="28"/>
        </w:rPr>
      </w:pPr>
    </w:p>
    <w:p w:rsidR="00C112F2" w:rsidRDefault="00C112F2" w:rsidP="00154993">
      <w:pPr>
        <w:rPr>
          <w:sz w:val="28"/>
          <w:szCs w:val="28"/>
        </w:rPr>
      </w:pPr>
      <w:r>
        <w:rPr>
          <w:sz w:val="28"/>
          <w:szCs w:val="28"/>
        </w:rPr>
        <w:t>Year 2:</w:t>
      </w:r>
    </w:p>
    <w:tbl>
      <w:tblPr>
        <w:tblW w:w="1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1733"/>
        <w:gridCol w:w="6272"/>
      </w:tblGrid>
      <w:tr w:rsidR="007C3E77" w:rsidRPr="001035D4" w:rsidTr="00181D19">
        <w:tc>
          <w:tcPr>
            <w:tcW w:w="4184" w:type="dxa"/>
            <w:shd w:val="clear" w:color="auto" w:fill="auto"/>
          </w:tcPr>
          <w:p w:rsidR="007C3E77" w:rsidRPr="001035D4" w:rsidRDefault="007C3E77" w:rsidP="007C3E77">
            <w:pPr>
              <w:rPr>
                <w:rFonts w:cs="Calibri"/>
                <w:b/>
                <w:sz w:val="24"/>
                <w:szCs w:val="24"/>
              </w:rPr>
            </w:pPr>
            <w:r w:rsidRPr="001035D4">
              <w:rPr>
                <w:rFonts w:cs="Calibri"/>
                <w:b/>
                <w:sz w:val="24"/>
                <w:szCs w:val="24"/>
              </w:rPr>
              <w:t>Name of the course/</w:t>
            </w:r>
            <w:r w:rsidR="00A34646" w:rsidRPr="001035D4">
              <w:rPr>
                <w:rFonts w:cs="Calibri"/>
                <w:b/>
                <w:sz w:val="24"/>
                <w:szCs w:val="24"/>
              </w:rPr>
              <w:t>committee</w:t>
            </w:r>
            <w:r w:rsidRPr="001035D4">
              <w:rPr>
                <w:rFonts w:cs="Calibri"/>
                <w:b/>
                <w:sz w:val="24"/>
                <w:szCs w:val="24"/>
              </w:rPr>
              <w:t>/clerkship/internship</w:t>
            </w:r>
          </w:p>
        </w:tc>
        <w:tc>
          <w:tcPr>
            <w:tcW w:w="1733" w:type="dxa"/>
          </w:tcPr>
          <w:p w:rsidR="007C3E77" w:rsidRPr="001035D4" w:rsidRDefault="007C3E77" w:rsidP="007C3E77">
            <w:pPr>
              <w:rPr>
                <w:rFonts w:cs="Calibri"/>
                <w:b/>
                <w:sz w:val="24"/>
                <w:szCs w:val="24"/>
              </w:rPr>
            </w:pPr>
            <w:r w:rsidRPr="001035D4">
              <w:rPr>
                <w:rFonts w:cs="Calibri"/>
                <w:b/>
                <w:sz w:val="24"/>
                <w:szCs w:val="24"/>
              </w:rPr>
              <w:t>Duration</w:t>
            </w:r>
          </w:p>
        </w:tc>
        <w:tc>
          <w:tcPr>
            <w:tcW w:w="6272" w:type="dxa"/>
          </w:tcPr>
          <w:p w:rsidR="007C3E77" w:rsidRPr="001035D4" w:rsidRDefault="007C3E77" w:rsidP="007C3E77">
            <w:pPr>
              <w:rPr>
                <w:rFonts w:cs="Calibri"/>
                <w:b/>
                <w:sz w:val="24"/>
                <w:szCs w:val="24"/>
              </w:rPr>
            </w:pPr>
          </w:p>
        </w:tc>
      </w:tr>
      <w:tr w:rsidR="007C3E77" w:rsidRPr="001035D4" w:rsidTr="00181D19">
        <w:tc>
          <w:tcPr>
            <w:tcW w:w="4184" w:type="dxa"/>
            <w:shd w:val="clear" w:color="auto" w:fill="auto"/>
          </w:tcPr>
          <w:p w:rsidR="007C3E77" w:rsidRPr="001035D4" w:rsidRDefault="007C3E77" w:rsidP="007C3E77">
            <w:pPr>
              <w:rPr>
                <w:rFonts w:cs="Calibri"/>
                <w:sz w:val="24"/>
                <w:szCs w:val="24"/>
              </w:rPr>
            </w:pPr>
            <w:r w:rsidRPr="001035D4">
              <w:rPr>
                <w:rFonts w:cs="Calibri"/>
                <w:sz w:val="24"/>
                <w:szCs w:val="24"/>
              </w:rPr>
              <w:t xml:space="preserve">MED 201 TISSUE AND SKELETAL SYSTEMS </w:t>
            </w:r>
          </w:p>
        </w:tc>
        <w:tc>
          <w:tcPr>
            <w:tcW w:w="1733" w:type="dxa"/>
          </w:tcPr>
          <w:p w:rsidR="007C3E77" w:rsidRPr="001035D4" w:rsidRDefault="007C3E77" w:rsidP="007C3E77">
            <w:pPr>
              <w:rPr>
                <w:rFonts w:cs="Calibri"/>
                <w:sz w:val="24"/>
                <w:szCs w:val="24"/>
              </w:rPr>
            </w:pPr>
            <w:r w:rsidRPr="001035D4">
              <w:rPr>
                <w:rFonts w:cs="Calibri"/>
                <w:sz w:val="24"/>
                <w:szCs w:val="24"/>
              </w:rPr>
              <w:t>3 WEEKS</w:t>
            </w:r>
          </w:p>
        </w:tc>
        <w:tc>
          <w:tcPr>
            <w:tcW w:w="6272" w:type="dxa"/>
          </w:tcPr>
          <w:p w:rsidR="007C3E77" w:rsidRPr="001035D4" w:rsidRDefault="007C3E77" w:rsidP="007C3E77">
            <w:pPr>
              <w:rPr>
                <w:rFonts w:cs="Calibri"/>
                <w:sz w:val="24"/>
                <w:szCs w:val="24"/>
              </w:rPr>
            </w:pPr>
          </w:p>
        </w:tc>
      </w:tr>
      <w:tr w:rsidR="007C3E77" w:rsidRPr="001035D4" w:rsidTr="00181D19">
        <w:tc>
          <w:tcPr>
            <w:tcW w:w="4184" w:type="dxa"/>
            <w:shd w:val="clear" w:color="auto" w:fill="auto"/>
          </w:tcPr>
          <w:p w:rsidR="007C3E77" w:rsidRPr="001035D4" w:rsidRDefault="007C3E77" w:rsidP="007C3E77">
            <w:pPr>
              <w:rPr>
                <w:rFonts w:cs="Calibri"/>
                <w:sz w:val="24"/>
                <w:szCs w:val="24"/>
              </w:rPr>
            </w:pPr>
            <w:r w:rsidRPr="001035D4">
              <w:rPr>
                <w:rFonts w:cs="Calibri"/>
                <w:sz w:val="24"/>
                <w:szCs w:val="24"/>
              </w:rPr>
              <w:t>MED  202 MUSCLE AND PERHIPHERAL NERVOUS SYSTEMS</w:t>
            </w:r>
          </w:p>
        </w:tc>
        <w:tc>
          <w:tcPr>
            <w:tcW w:w="1733" w:type="dxa"/>
          </w:tcPr>
          <w:p w:rsidR="007C3E77" w:rsidRPr="001035D4" w:rsidRDefault="007C3E77" w:rsidP="007C3E77">
            <w:pPr>
              <w:rPr>
                <w:rFonts w:cs="Calibri"/>
                <w:sz w:val="24"/>
                <w:szCs w:val="24"/>
              </w:rPr>
            </w:pPr>
            <w:r w:rsidRPr="001035D4">
              <w:rPr>
                <w:rFonts w:cs="Calibri"/>
                <w:sz w:val="24"/>
                <w:szCs w:val="24"/>
              </w:rPr>
              <w:t>5 WEEKS</w:t>
            </w:r>
          </w:p>
        </w:tc>
        <w:tc>
          <w:tcPr>
            <w:tcW w:w="6272" w:type="dxa"/>
          </w:tcPr>
          <w:p w:rsidR="007C3E77" w:rsidRPr="001035D4" w:rsidRDefault="007C3E77" w:rsidP="007C3E77">
            <w:pPr>
              <w:rPr>
                <w:rFonts w:cs="Calibri"/>
                <w:sz w:val="24"/>
                <w:szCs w:val="24"/>
              </w:rPr>
            </w:pPr>
          </w:p>
        </w:tc>
      </w:tr>
      <w:tr w:rsidR="007C3E77" w:rsidRPr="001035D4" w:rsidTr="00181D19">
        <w:tc>
          <w:tcPr>
            <w:tcW w:w="4184" w:type="dxa"/>
            <w:shd w:val="clear" w:color="auto" w:fill="auto"/>
          </w:tcPr>
          <w:p w:rsidR="007C3E77" w:rsidRPr="001035D4" w:rsidRDefault="007C3E77" w:rsidP="007C3E77">
            <w:pPr>
              <w:rPr>
                <w:rFonts w:cs="Calibri"/>
                <w:sz w:val="24"/>
                <w:szCs w:val="24"/>
              </w:rPr>
            </w:pPr>
            <w:r w:rsidRPr="001035D4">
              <w:rPr>
                <w:rFonts w:cs="Calibri"/>
                <w:sz w:val="24"/>
                <w:szCs w:val="24"/>
              </w:rPr>
              <w:t xml:space="preserve">MED 203 NERVOUS SYSTEM </w:t>
            </w:r>
          </w:p>
        </w:tc>
        <w:tc>
          <w:tcPr>
            <w:tcW w:w="1733" w:type="dxa"/>
          </w:tcPr>
          <w:p w:rsidR="007C3E77" w:rsidRPr="001035D4" w:rsidRDefault="007C3E77" w:rsidP="007C3E77">
            <w:pPr>
              <w:rPr>
                <w:rFonts w:cs="Calibri"/>
                <w:sz w:val="24"/>
                <w:szCs w:val="24"/>
              </w:rPr>
            </w:pPr>
            <w:r w:rsidRPr="001035D4">
              <w:rPr>
                <w:rFonts w:cs="Calibri"/>
                <w:sz w:val="24"/>
                <w:szCs w:val="24"/>
              </w:rPr>
              <w:t>6 WEEKS</w:t>
            </w:r>
          </w:p>
        </w:tc>
        <w:tc>
          <w:tcPr>
            <w:tcW w:w="6272" w:type="dxa"/>
          </w:tcPr>
          <w:p w:rsidR="007C3E77" w:rsidRPr="001035D4" w:rsidRDefault="007C3E77" w:rsidP="007C3E77">
            <w:pPr>
              <w:rPr>
                <w:rFonts w:cs="Calibri"/>
                <w:sz w:val="24"/>
                <w:szCs w:val="24"/>
              </w:rPr>
            </w:pPr>
          </w:p>
        </w:tc>
      </w:tr>
      <w:tr w:rsidR="007C3E77" w:rsidRPr="001035D4" w:rsidTr="00181D19">
        <w:tc>
          <w:tcPr>
            <w:tcW w:w="4184" w:type="dxa"/>
            <w:shd w:val="clear" w:color="auto" w:fill="auto"/>
          </w:tcPr>
          <w:p w:rsidR="007C3E77" w:rsidRPr="001035D4" w:rsidRDefault="007C3E77" w:rsidP="007C3E77">
            <w:pPr>
              <w:rPr>
                <w:rFonts w:cs="Calibri"/>
                <w:sz w:val="24"/>
                <w:szCs w:val="24"/>
              </w:rPr>
            </w:pPr>
            <w:r w:rsidRPr="001035D4">
              <w:rPr>
                <w:rFonts w:cs="Calibri"/>
                <w:sz w:val="24"/>
                <w:szCs w:val="24"/>
              </w:rPr>
              <w:t>MED 204 CARDIOVASCULAR, RESPIRATORY AND BLOOD SYSTEMS</w:t>
            </w:r>
          </w:p>
        </w:tc>
        <w:tc>
          <w:tcPr>
            <w:tcW w:w="1733" w:type="dxa"/>
          </w:tcPr>
          <w:p w:rsidR="007C3E77" w:rsidRPr="001035D4" w:rsidRDefault="007C3E77" w:rsidP="007C3E77">
            <w:pPr>
              <w:rPr>
                <w:rFonts w:cs="Calibri"/>
                <w:sz w:val="24"/>
                <w:szCs w:val="24"/>
              </w:rPr>
            </w:pPr>
            <w:r w:rsidRPr="001035D4">
              <w:rPr>
                <w:rFonts w:cs="Calibri"/>
                <w:sz w:val="24"/>
                <w:szCs w:val="24"/>
              </w:rPr>
              <w:t>5 WEEKS</w:t>
            </w:r>
          </w:p>
        </w:tc>
        <w:tc>
          <w:tcPr>
            <w:tcW w:w="6272" w:type="dxa"/>
          </w:tcPr>
          <w:p w:rsidR="007C3E77" w:rsidRPr="001035D4" w:rsidRDefault="007C3E77" w:rsidP="007C3E77">
            <w:pPr>
              <w:rPr>
                <w:rFonts w:cs="Calibri"/>
                <w:sz w:val="24"/>
                <w:szCs w:val="24"/>
              </w:rPr>
            </w:pPr>
          </w:p>
        </w:tc>
      </w:tr>
      <w:tr w:rsidR="007C3E77" w:rsidRPr="001035D4" w:rsidTr="00181D19">
        <w:tc>
          <w:tcPr>
            <w:tcW w:w="4184" w:type="dxa"/>
            <w:shd w:val="clear" w:color="auto" w:fill="auto"/>
          </w:tcPr>
          <w:p w:rsidR="007C3E77" w:rsidRPr="001035D4" w:rsidRDefault="007C3E77" w:rsidP="007C3E77">
            <w:pPr>
              <w:rPr>
                <w:rFonts w:cs="Calibri"/>
                <w:sz w:val="24"/>
                <w:szCs w:val="24"/>
              </w:rPr>
            </w:pPr>
            <w:r w:rsidRPr="001035D4">
              <w:rPr>
                <w:rFonts w:cs="Calibri"/>
                <w:sz w:val="24"/>
                <w:szCs w:val="24"/>
              </w:rPr>
              <w:t xml:space="preserve">MED 205 GASTROINTESTINAL SYSTEM </w:t>
            </w:r>
          </w:p>
        </w:tc>
        <w:tc>
          <w:tcPr>
            <w:tcW w:w="1733" w:type="dxa"/>
          </w:tcPr>
          <w:p w:rsidR="007C3E77" w:rsidRPr="001035D4" w:rsidRDefault="007C3E77" w:rsidP="007C3E77">
            <w:pPr>
              <w:rPr>
                <w:rFonts w:cs="Calibri"/>
                <w:sz w:val="24"/>
                <w:szCs w:val="24"/>
              </w:rPr>
            </w:pPr>
            <w:r w:rsidRPr="001035D4">
              <w:rPr>
                <w:rFonts w:cs="Calibri"/>
                <w:sz w:val="24"/>
                <w:szCs w:val="24"/>
              </w:rPr>
              <w:t>4 WEEKS</w:t>
            </w:r>
          </w:p>
        </w:tc>
        <w:tc>
          <w:tcPr>
            <w:tcW w:w="6272" w:type="dxa"/>
          </w:tcPr>
          <w:p w:rsidR="007C3E77" w:rsidRPr="001035D4" w:rsidRDefault="007C3E77" w:rsidP="007C3E77">
            <w:pPr>
              <w:rPr>
                <w:rFonts w:cs="Calibri"/>
                <w:sz w:val="24"/>
                <w:szCs w:val="24"/>
              </w:rPr>
            </w:pPr>
          </w:p>
        </w:tc>
      </w:tr>
      <w:tr w:rsidR="007C3E77" w:rsidRPr="001035D4" w:rsidTr="00181D19">
        <w:tc>
          <w:tcPr>
            <w:tcW w:w="4184" w:type="dxa"/>
            <w:shd w:val="clear" w:color="auto" w:fill="auto"/>
          </w:tcPr>
          <w:p w:rsidR="007C3E77" w:rsidRPr="001035D4" w:rsidRDefault="007C3E77" w:rsidP="007C3E77">
            <w:pPr>
              <w:rPr>
                <w:rFonts w:cs="Calibri"/>
                <w:sz w:val="24"/>
                <w:szCs w:val="24"/>
              </w:rPr>
            </w:pPr>
            <w:r w:rsidRPr="001035D4">
              <w:rPr>
                <w:rFonts w:cs="Calibri"/>
                <w:sz w:val="24"/>
                <w:szCs w:val="24"/>
              </w:rPr>
              <w:t xml:space="preserve">MED 206 ENDOCRINE AND UROGENITAL SYSTEMS </w:t>
            </w:r>
          </w:p>
        </w:tc>
        <w:tc>
          <w:tcPr>
            <w:tcW w:w="1733" w:type="dxa"/>
          </w:tcPr>
          <w:p w:rsidR="007C3E77" w:rsidRPr="001035D4" w:rsidRDefault="007C3E77" w:rsidP="007C3E77">
            <w:pPr>
              <w:rPr>
                <w:rFonts w:cs="Calibri"/>
                <w:sz w:val="24"/>
                <w:szCs w:val="24"/>
              </w:rPr>
            </w:pPr>
            <w:r w:rsidRPr="001035D4">
              <w:rPr>
                <w:rFonts w:cs="Calibri"/>
                <w:sz w:val="24"/>
                <w:szCs w:val="24"/>
              </w:rPr>
              <w:t>4 WEEKS</w:t>
            </w:r>
          </w:p>
        </w:tc>
        <w:tc>
          <w:tcPr>
            <w:tcW w:w="6272" w:type="dxa"/>
          </w:tcPr>
          <w:p w:rsidR="007C3E77" w:rsidRPr="001035D4" w:rsidRDefault="007C3E77" w:rsidP="007C3E77">
            <w:pPr>
              <w:rPr>
                <w:rFonts w:cs="Calibri"/>
                <w:sz w:val="24"/>
                <w:szCs w:val="24"/>
              </w:rPr>
            </w:pPr>
          </w:p>
        </w:tc>
      </w:tr>
      <w:tr w:rsidR="007C3E77" w:rsidRPr="001035D4" w:rsidTr="00181D19">
        <w:tc>
          <w:tcPr>
            <w:tcW w:w="4184" w:type="dxa"/>
            <w:shd w:val="clear" w:color="auto" w:fill="auto"/>
          </w:tcPr>
          <w:p w:rsidR="007C3E77" w:rsidRPr="001035D4" w:rsidRDefault="007C3E77" w:rsidP="007C3E77">
            <w:pPr>
              <w:rPr>
                <w:rFonts w:cs="Calibri"/>
                <w:sz w:val="24"/>
                <w:szCs w:val="24"/>
              </w:rPr>
            </w:pPr>
            <w:r w:rsidRPr="001035D4">
              <w:rPr>
                <w:rFonts w:cs="Calibri"/>
                <w:sz w:val="24"/>
                <w:szCs w:val="24"/>
              </w:rPr>
              <w:t>MED  207 BIOLOGICAL FUND</w:t>
            </w:r>
            <w:r w:rsidR="00FB606B">
              <w:rPr>
                <w:rFonts w:cs="Calibri"/>
                <w:sz w:val="24"/>
                <w:szCs w:val="24"/>
              </w:rPr>
              <w:t>A</w:t>
            </w:r>
            <w:r w:rsidRPr="001035D4">
              <w:rPr>
                <w:rFonts w:cs="Calibri"/>
                <w:sz w:val="24"/>
                <w:szCs w:val="24"/>
              </w:rPr>
              <w:t>MENTALS OF DISEASES</w:t>
            </w:r>
          </w:p>
        </w:tc>
        <w:tc>
          <w:tcPr>
            <w:tcW w:w="1733" w:type="dxa"/>
          </w:tcPr>
          <w:p w:rsidR="007C3E77" w:rsidRPr="001035D4" w:rsidRDefault="007C3E77" w:rsidP="007C3E77">
            <w:pPr>
              <w:rPr>
                <w:rFonts w:cs="Calibri"/>
                <w:sz w:val="24"/>
                <w:szCs w:val="24"/>
              </w:rPr>
            </w:pPr>
            <w:r w:rsidRPr="001035D4">
              <w:rPr>
                <w:rFonts w:cs="Calibri"/>
                <w:sz w:val="24"/>
                <w:szCs w:val="24"/>
              </w:rPr>
              <w:t>4 WEEKS</w:t>
            </w:r>
          </w:p>
        </w:tc>
        <w:tc>
          <w:tcPr>
            <w:tcW w:w="6272" w:type="dxa"/>
          </w:tcPr>
          <w:p w:rsidR="007C3E77" w:rsidRPr="001035D4" w:rsidRDefault="007C3E77" w:rsidP="007C3E77">
            <w:pPr>
              <w:rPr>
                <w:rFonts w:cs="Calibri"/>
                <w:sz w:val="24"/>
                <w:szCs w:val="24"/>
              </w:rPr>
            </w:pPr>
          </w:p>
        </w:tc>
      </w:tr>
      <w:tr w:rsidR="00F07635" w:rsidRPr="001035D4" w:rsidTr="00181D19">
        <w:tc>
          <w:tcPr>
            <w:tcW w:w="4184" w:type="dxa"/>
            <w:shd w:val="clear" w:color="auto" w:fill="auto"/>
          </w:tcPr>
          <w:p w:rsidR="00F07635" w:rsidRPr="001035D4" w:rsidRDefault="00F07635" w:rsidP="007C3E77">
            <w:pPr>
              <w:rPr>
                <w:rFonts w:cs="Calibri"/>
                <w:sz w:val="24"/>
                <w:szCs w:val="24"/>
              </w:rPr>
            </w:pPr>
            <w:r>
              <w:rPr>
                <w:rFonts w:cs="Calibri"/>
                <w:sz w:val="24"/>
                <w:szCs w:val="24"/>
              </w:rPr>
              <w:lastRenderedPageBreak/>
              <w:t>GEC 198 Medical English I-II</w:t>
            </w:r>
          </w:p>
        </w:tc>
        <w:tc>
          <w:tcPr>
            <w:tcW w:w="1733" w:type="dxa"/>
          </w:tcPr>
          <w:p w:rsidR="00F07635" w:rsidRPr="001035D4" w:rsidRDefault="00F07635" w:rsidP="007C3E77">
            <w:pPr>
              <w:rPr>
                <w:rFonts w:cs="Calibri"/>
                <w:sz w:val="24"/>
                <w:szCs w:val="24"/>
              </w:rPr>
            </w:pPr>
            <w:r>
              <w:rPr>
                <w:rFonts w:cs="Calibri"/>
                <w:sz w:val="24"/>
                <w:szCs w:val="24"/>
              </w:rPr>
              <w:t>1 academic year</w:t>
            </w:r>
          </w:p>
        </w:tc>
        <w:tc>
          <w:tcPr>
            <w:tcW w:w="6272" w:type="dxa"/>
          </w:tcPr>
          <w:p w:rsidR="00F07635" w:rsidRPr="001035D4" w:rsidRDefault="00F07635" w:rsidP="007C3E77">
            <w:pPr>
              <w:rPr>
                <w:rFonts w:cs="Calibri"/>
                <w:sz w:val="24"/>
                <w:szCs w:val="24"/>
              </w:rPr>
            </w:pPr>
          </w:p>
        </w:tc>
      </w:tr>
    </w:tbl>
    <w:p w:rsidR="00181D19" w:rsidRDefault="00181D19" w:rsidP="00181D19">
      <w:pPr>
        <w:rPr>
          <w:rFonts w:cs="Calibri"/>
          <w:sz w:val="24"/>
          <w:szCs w:val="24"/>
        </w:rPr>
      </w:pPr>
      <w:r>
        <w:rPr>
          <w:rFonts w:cs="Calibri"/>
          <w:sz w:val="24"/>
          <w:szCs w:val="24"/>
        </w:rPr>
        <w:t>Semester br</w:t>
      </w:r>
      <w:r w:rsidRPr="00B6195E">
        <w:rPr>
          <w:rFonts w:cs="Calibri"/>
          <w:sz w:val="24"/>
          <w:szCs w:val="24"/>
        </w:rPr>
        <w:t>e</w:t>
      </w:r>
      <w:r>
        <w:rPr>
          <w:rFonts w:cs="Calibri"/>
          <w:sz w:val="24"/>
          <w:szCs w:val="24"/>
        </w:rPr>
        <w:t>a</w:t>
      </w:r>
      <w:r w:rsidRPr="00B6195E">
        <w:rPr>
          <w:rFonts w:cs="Calibri"/>
          <w:sz w:val="24"/>
          <w:szCs w:val="24"/>
        </w:rPr>
        <w:t>k:</w:t>
      </w:r>
      <w:r>
        <w:rPr>
          <w:rFonts w:cs="Calibri"/>
          <w:sz w:val="24"/>
          <w:szCs w:val="24"/>
        </w:rPr>
        <w:t>2 weeks</w:t>
      </w:r>
    </w:p>
    <w:p w:rsidR="00BE7C5C" w:rsidRDefault="00BE7C5C" w:rsidP="00181D19">
      <w:pPr>
        <w:rPr>
          <w:rFonts w:cs="Calibri"/>
          <w:sz w:val="24"/>
          <w:szCs w:val="24"/>
        </w:rPr>
      </w:pPr>
    </w:p>
    <w:p w:rsidR="00BE7C5C" w:rsidRDefault="00BE7C5C" w:rsidP="00181D19">
      <w:pPr>
        <w:rPr>
          <w:rFonts w:cs="Calibri"/>
          <w:sz w:val="24"/>
          <w:szCs w:val="24"/>
        </w:rPr>
      </w:pPr>
      <w:r>
        <w:rPr>
          <w:rFonts w:cs="Calibri"/>
          <w:sz w:val="24"/>
          <w:szCs w:val="24"/>
        </w:rPr>
        <w:t>Year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1557"/>
        <w:gridCol w:w="248"/>
      </w:tblGrid>
      <w:tr w:rsidR="002B23D5" w:rsidRPr="00080460" w:rsidTr="000801FB">
        <w:tc>
          <w:tcPr>
            <w:tcW w:w="4063" w:type="dxa"/>
            <w:shd w:val="clear" w:color="auto" w:fill="auto"/>
          </w:tcPr>
          <w:p w:rsidR="002B23D5" w:rsidRPr="001035D4" w:rsidRDefault="002B23D5" w:rsidP="000801FB">
            <w:pPr>
              <w:rPr>
                <w:rFonts w:cs="Calibri"/>
                <w:b/>
                <w:sz w:val="24"/>
                <w:szCs w:val="24"/>
              </w:rPr>
            </w:pPr>
            <w:r w:rsidRPr="001035D4">
              <w:rPr>
                <w:rFonts w:cs="Calibri"/>
                <w:b/>
                <w:sz w:val="24"/>
                <w:szCs w:val="24"/>
              </w:rPr>
              <w:t>Name of the course/committee/clerkship/internship</w:t>
            </w:r>
          </w:p>
        </w:tc>
        <w:tc>
          <w:tcPr>
            <w:tcW w:w="1557" w:type="dxa"/>
            <w:shd w:val="clear" w:color="auto" w:fill="auto"/>
          </w:tcPr>
          <w:p w:rsidR="002B23D5" w:rsidRPr="001035D4" w:rsidRDefault="002B23D5" w:rsidP="000801FB">
            <w:pPr>
              <w:rPr>
                <w:rFonts w:cs="Calibri"/>
                <w:b/>
                <w:sz w:val="24"/>
                <w:szCs w:val="24"/>
              </w:rPr>
            </w:pPr>
            <w:r w:rsidRPr="001035D4">
              <w:rPr>
                <w:rFonts w:cs="Calibri"/>
                <w:b/>
                <w:sz w:val="24"/>
                <w:szCs w:val="24"/>
              </w:rPr>
              <w:t>Duration</w:t>
            </w:r>
          </w:p>
        </w:tc>
        <w:tc>
          <w:tcPr>
            <w:tcW w:w="248" w:type="dxa"/>
            <w:shd w:val="clear" w:color="auto" w:fill="auto"/>
          </w:tcPr>
          <w:p w:rsidR="002B23D5" w:rsidRPr="001035D4" w:rsidRDefault="002B23D5" w:rsidP="000801FB">
            <w:pPr>
              <w:rPr>
                <w:rFonts w:cs="Calibri"/>
                <w:b/>
                <w:sz w:val="24"/>
                <w:szCs w:val="24"/>
              </w:rPr>
            </w:pPr>
          </w:p>
        </w:tc>
      </w:tr>
      <w:tr w:rsidR="002B23D5" w:rsidRPr="00080460" w:rsidTr="000801FB">
        <w:tc>
          <w:tcPr>
            <w:tcW w:w="4063" w:type="dxa"/>
            <w:shd w:val="clear" w:color="auto" w:fill="auto"/>
          </w:tcPr>
          <w:p w:rsidR="002B23D5" w:rsidRPr="001035D4" w:rsidRDefault="002B23D5" w:rsidP="000801FB">
            <w:pPr>
              <w:rPr>
                <w:rFonts w:cs="Calibri"/>
                <w:sz w:val="24"/>
                <w:szCs w:val="24"/>
              </w:rPr>
            </w:pPr>
            <w:r w:rsidRPr="001035D4">
              <w:rPr>
                <w:rFonts w:cs="Calibri"/>
                <w:sz w:val="24"/>
                <w:szCs w:val="24"/>
              </w:rPr>
              <w:t>MED 301 INFECTIOUS DISEASES</w:t>
            </w:r>
          </w:p>
        </w:tc>
        <w:tc>
          <w:tcPr>
            <w:tcW w:w="1557" w:type="dxa"/>
            <w:shd w:val="clear" w:color="auto" w:fill="auto"/>
          </w:tcPr>
          <w:p w:rsidR="002B23D5" w:rsidRPr="001035D4" w:rsidRDefault="002B23D5" w:rsidP="000801FB">
            <w:pPr>
              <w:rPr>
                <w:rFonts w:cs="Calibri"/>
                <w:sz w:val="24"/>
                <w:szCs w:val="24"/>
              </w:rPr>
            </w:pPr>
            <w:r w:rsidRPr="001035D4">
              <w:rPr>
                <w:rFonts w:cs="Calibri"/>
                <w:sz w:val="24"/>
                <w:szCs w:val="24"/>
              </w:rPr>
              <w:t>5 WEEKS</w:t>
            </w:r>
          </w:p>
        </w:tc>
        <w:tc>
          <w:tcPr>
            <w:tcW w:w="248" w:type="dxa"/>
            <w:shd w:val="clear" w:color="auto" w:fill="auto"/>
          </w:tcPr>
          <w:p w:rsidR="002B23D5" w:rsidRPr="001035D4" w:rsidRDefault="002B23D5" w:rsidP="000801FB">
            <w:pPr>
              <w:rPr>
                <w:rFonts w:cs="Calibri"/>
                <w:sz w:val="24"/>
                <w:szCs w:val="24"/>
              </w:rPr>
            </w:pPr>
          </w:p>
        </w:tc>
      </w:tr>
      <w:tr w:rsidR="002B23D5" w:rsidRPr="00080460" w:rsidTr="000801FB">
        <w:tc>
          <w:tcPr>
            <w:tcW w:w="4063" w:type="dxa"/>
            <w:shd w:val="clear" w:color="auto" w:fill="auto"/>
          </w:tcPr>
          <w:p w:rsidR="002B23D5" w:rsidRPr="001035D4" w:rsidRDefault="002B23D5" w:rsidP="000801FB">
            <w:pPr>
              <w:rPr>
                <w:rFonts w:cs="Calibri"/>
                <w:sz w:val="24"/>
                <w:szCs w:val="24"/>
              </w:rPr>
            </w:pPr>
            <w:r w:rsidRPr="001035D4">
              <w:rPr>
                <w:rFonts w:cs="Calibri"/>
                <w:sz w:val="24"/>
                <w:szCs w:val="24"/>
              </w:rPr>
              <w:t xml:space="preserve">MED 302 NEOPLASIA AND HEMATOPOIETIC SYSTEMS DISEASES </w:t>
            </w:r>
          </w:p>
        </w:tc>
        <w:tc>
          <w:tcPr>
            <w:tcW w:w="1557" w:type="dxa"/>
            <w:shd w:val="clear" w:color="auto" w:fill="auto"/>
          </w:tcPr>
          <w:p w:rsidR="002B23D5" w:rsidRPr="001035D4" w:rsidRDefault="002B23D5" w:rsidP="000801FB">
            <w:pPr>
              <w:rPr>
                <w:rFonts w:cs="Calibri"/>
                <w:sz w:val="24"/>
                <w:szCs w:val="24"/>
              </w:rPr>
            </w:pPr>
            <w:r w:rsidRPr="001035D4">
              <w:rPr>
                <w:rFonts w:cs="Calibri"/>
                <w:sz w:val="24"/>
                <w:szCs w:val="24"/>
              </w:rPr>
              <w:t>3 WEEKS</w:t>
            </w:r>
          </w:p>
        </w:tc>
        <w:tc>
          <w:tcPr>
            <w:tcW w:w="248" w:type="dxa"/>
            <w:shd w:val="clear" w:color="auto" w:fill="auto"/>
          </w:tcPr>
          <w:p w:rsidR="002B23D5" w:rsidRPr="001035D4" w:rsidRDefault="002B23D5" w:rsidP="000801FB">
            <w:pPr>
              <w:rPr>
                <w:rFonts w:cs="Calibri"/>
                <w:sz w:val="24"/>
                <w:szCs w:val="24"/>
              </w:rPr>
            </w:pPr>
          </w:p>
        </w:tc>
      </w:tr>
      <w:tr w:rsidR="002B23D5" w:rsidRPr="00080460" w:rsidTr="000801FB">
        <w:tc>
          <w:tcPr>
            <w:tcW w:w="4063" w:type="dxa"/>
            <w:shd w:val="clear" w:color="auto" w:fill="auto"/>
          </w:tcPr>
          <w:p w:rsidR="002B23D5" w:rsidRPr="001035D4" w:rsidRDefault="002B23D5" w:rsidP="000801FB">
            <w:pPr>
              <w:rPr>
                <w:rFonts w:cs="Calibri"/>
                <w:sz w:val="24"/>
                <w:szCs w:val="24"/>
              </w:rPr>
            </w:pPr>
            <w:r w:rsidRPr="001035D4">
              <w:rPr>
                <w:rFonts w:cs="Calibri"/>
                <w:sz w:val="24"/>
                <w:szCs w:val="24"/>
              </w:rPr>
              <w:t>MED 303 CARDIOVASCULAR AND RESPIRATORY SYS. DISEASES</w:t>
            </w:r>
          </w:p>
        </w:tc>
        <w:tc>
          <w:tcPr>
            <w:tcW w:w="1557" w:type="dxa"/>
            <w:shd w:val="clear" w:color="auto" w:fill="auto"/>
          </w:tcPr>
          <w:p w:rsidR="002B23D5" w:rsidRPr="001035D4" w:rsidRDefault="002B23D5" w:rsidP="000801FB">
            <w:pPr>
              <w:rPr>
                <w:rFonts w:cs="Calibri"/>
                <w:sz w:val="24"/>
                <w:szCs w:val="24"/>
              </w:rPr>
            </w:pPr>
            <w:r w:rsidRPr="001035D4">
              <w:rPr>
                <w:rFonts w:cs="Calibri"/>
                <w:sz w:val="24"/>
                <w:szCs w:val="24"/>
              </w:rPr>
              <w:t>4 WEEKS</w:t>
            </w:r>
          </w:p>
        </w:tc>
        <w:tc>
          <w:tcPr>
            <w:tcW w:w="248" w:type="dxa"/>
            <w:shd w:val="clear" w:color="auto" w:fill="auto"/>
          </w:tcPr>
          <w:p w:rsidR="002B23D5" w:rsidRPr="001035D4" w:rsidRDefault="002B23D5" w:rsidP="000801FB">
            <w:pPr>
              <w:rPr>
                <w:rFonts w:cs="Calibri"/>
                <w:sz w:val="24"/>
                <w:szCs w:val="24"/>
              </w:rPr>
            </w:pPr>
          </w:p>
        </w:tc>
      </w:tr>
      <w:tr w:rsidR="002B23D5" w:rsidRPr="00080460" w:rsidTr="000801FB">
        <w:tc>
          <w:tcPr>
            <w:tcW w:w="4063" w:type="dxa"/>
            <w:shd w:val="clear" w:color="auto" w:fill="auto"/>
          </w:tcPr>
          <w:p w:rsidR="002B23D5" w:rsidRPr="001035D4" w:rsidRDefault="002B23D5" w:rsidP="000801FB">
            <w:pPr>
              <w:rPr>
                <w:rFonts w:cs="Calibri"/>
                <w:sz w:val="24"/>
                <w:szCs w:val="24"/>
              </w:rPr>
            </w:pPr>
            <w:r w:rsidRPr="001035D4">
              <w:rPr>
                <w:rFonts w:cs="Calibri"/>
                <w:sz w:val="24"/>
                <w:szCs w:val="24"/>
              </w:rPr>
              <w:t>MED 304 GASTROINTESTINAL SYSTEM DISEASES</w:t>
            </w:r>
          </w:p>
        </w:tc>
        <w:tc>
          <w:tcPr>
            <w:tcW w:w="1557" w:type="dxa"/>
            <w:shd w:val="clear" w:color="auto" w:fill="auto"/>
          </w:tcPr>
          <w:p w:rsidR="002B23D5" w:rsidRPr="001035D4" w:rsidRDefault="002B23D5" w:rsidP="000801FB">
            <w:pPr>
              <w:rPr>
                <w:rFonts w:cs="Calibri"/>
                <w:sz w:val="24"/>
                <w:szCs w:val="24"/>
              </w:rPr>
            </w:pPr>
            <w:r w:rsidRPr="001035D4">
              <w:rPr>
                <w:rFonts w:cs="Calibri"/>
                <w:sz w:val="24"/>
                <w:szCs w:val="24"/>
              </w:rPr>
              <w:t>3 WEEKS</w:t>
            </w:r>
          </w:p>
        </w:tc>
        <w:tc>
          <w:tcPr>
            <w:tcW w:w="248" w:type="dxa"/>
            <w:shd w:val="clear" w:color="auto" w:fill="auto"/>
          </w:tcPr>
          <w:p w:rsidR="002B23D5" w:rsidRPr="001035D4" w:rsidRDefault="002B23D5" w:rsidP="000801FB">
            <w:pPr>
              <w:rPr>
                <w:rFonts w:cs="Calibri"/>
                <w:sz w:val="24"/>
                <w:szCs w:val="24"/>
              </w:rPr>
            </w:pPr>
          </w:p>
        </w:tc>
      </w:tr>
      <w:tr w:rsidR="002B23D5" w:rsidRPr="00080460" w:rsidTr="000801FB">
        <w:tc>
          <w:tcPr>
            <w:tcW w:w="4063" w:type="dxa"/>
            <w:shd w:val="clear" w:color="auto" w:fill="auto"/>
          </w:tcPr>
          <w:p w:rsidR="002B23D5" w:rsidRPr="001035D4" w:rsidRDefault="002B23D5" w:rsidP="000801FB">
            <w:pPr>
              <w:rPr>
                <w:rFonts w:cs="Calibri"/>
                <w:sz w:val="24"/>
                <w:szCs w:val="24"/>
              </w:rPr>
            </w:pPr>
            <w:r w:rsidRPr="001035D4">
              <w:rPr>
                <w:rFonts w:cs="Calibri"/>
                <w:sz w:val="24"/>
                <w:szCs w:val="24"/>
              </w:rPr>
              <w:t xml:space="preserve">MED 305 ENDOCRIN AND METABOLISM DISEASES </w:t>
            </w:r>
          </w:p>
        </w:tc>
        <w:tc>
          <w:tcPr>
            <w:tcW w:w="1557" w:type="dxa"/>
            <w:shd w:val="clear" w:color="auto" w:fill="auto"/>
          </w:tcPr>
          <w:p w:rsidR="002B23D5" w:rsidRPr="001035D4" w:rsidRDefault="002B23D5" w:rsidP="000801FB">
            <w:pPr>
              <w:rPr>
                <w:rFonts w:cs="Calibri"/>
                <w:sz w:val="24"/>
                <w:szCs w:val="24"/>
              </w:rPr>
            </w:pPr>
            <w:r w:rsidRPr="001035D4">
              <w:rPr>
                <w:rFonts w:cs="Calibri"/>
                <w:sz w:val="24"/>
                <w:szCs w:val="24"/>
              </w:rPr>
              <w:t>3 WEEKS</w:t>
            </w:r>
          </w:p>
        </w:tc>
        <w:tc>
          <w:tcPr>
            <w:tcW w:w="248" w:type="dxa"/>
            <w:shd w:val="clear" w:color="auto" w:fill="auto"/>
          </w:tcPr>
          <w:p w:rsidR="002B23D5" w:rsidRPr="001035D4" w:rsidRDefault="002B23D5" w:rsidP="000801FB">
            <w:pPr>
              <w:rPr>
                <w:rFonts w:cs="Calibri"/>
                <w:sz w:val="24"/>
                <w:szCs w:val="24"/>
              </w:rPr>
            </w:pPr>
          </w:p>
        </w:tc>
      </w:tr>
      <w:tr w:rsidR="002B23D5" w:rsidRPr="00080460" w:rsidTr="000801FB">
        <w:tc>
          <w:tcPr>
            <w:tcW w:w="4063" w:type="dxa"/>
            <w:shd w:val="clear" w:color="auto" w:fill="auto"/>
          </w:tcPr>
          <w:p w:rsidR="002B23D5" w:rsidRPr="001035D4" w:rsidRDefault="002B23D5" w:rsidP="000801FB">
            <w:pPr>
              <w:rPr>
                <w:rFonts w:cs="Calibri"/>
                <w:sz w:val="24"/>
                <w:szCs w:val="24"/>
              </w:rPr>
            </w:pPr>
            <w:r w:rsidRPr="001035D4">
              <w:rPr>
                <w:rFonts w:cs="Calibri"/>
                <w:sz w:val="24"/>
                <w:szCs w:val="24"/>
              </w:rPr>
              <w:t>MED 306 NEUROLOGICAL SCIENCES AND PSYCHIATRY DISEASES</w:t>
            </w:r>
          </w:p>
        </w:tc>
        <w:tc>
          <w:tcPr>
            <w:tcW w:w="1557" w:type="dxa"/>
            <w:shd w:val="clear" w:color="auto" w:fill="auto"/>
          </w:tcPr>
          <w:p w:rsidR="002B23D5" w:rsidRPr="001035D4" w:rsidRDefault="002B23D5" w:rsidP="000801FB">
            <w:pPr>
              <w:rPr>
                <w:rFonts w:cs="Calibri"/>
                <w:sz w:val="24"/>
                <w:szCs w:val="24"/>
              </w:rPr>
            </w:pPr>
            <w:r w:rsidRPr="001035D4">
              <w:rPr>
                <w:rFonts w:cs="Calibri"/>
                <w:sz w:val="24"/>
                <w:szCs w:val="24"/>
              </w:rPr>
              <w:t>4 WEEKS</w:t>
            </w:r>
          </w:p>
        </w:tc>
        <w:tc>
          <w:tcPr>
            <w:tcW w:w="248" w:type="dxa"/>
            <w:shd w:val="clear" w:color="auto" w:fill="auto"/>
          </w:tcPr>
          <w:p w:rsidR="002B23D5" w:rsidRPr="001035D4" w:rsidRDefault="002B23D5" w:rsidP="000801FB">
            <w:pPr>
              <w:rPr>
                <w:rFonts w:cs="Calibri"/>
                <w:sz w:val="24"/>
                <w:szCs w:val="24"/>
              </w:rPr>
            </w:pPr>
          </w:p>
        </w:tc>
      </w:tr>
      <w:tr w:rsidR="002B23D5" w:rsidRPr="00080460" w:rsidTr="000801FB">
        <w:tc>
          <w:tcPr>
            <w:tcW w:w="4063" w:type="dxa"/>
            <w:shd w:val="clear" w:color="auto" w:fill="auto"/>
          </w:tcPr>
          <w:p w:rsidR="002B23D5" w:rsidRPr="001035D4" w:rsidRDefault="002B23D5" w:rsidP="000801FB">
            <w:pPr>
              <w:rPr>
                <w:rFonts w:cs="Calibri"/>
                <w:sz w:val="24"/>
                <w:szCs w:val="24"/>
              </w:rPr>
            </w:pPr>
            <w:r w:rsidRPr="001035D4">
              <w:rPr>
                <w:rFonts w:cs="Calibri"/>
                <w:sz w:val="24"/>
                <w:szCs w:val="24"/>
              </w:rPr>
              <w:t>MED 307 UROGENITAL SYSTEMS DISEASES</w:t>
            </w:r>
          </w:p>
        </w:tc>
        <w:tc>
          <w:tcPr>
            <w:tcW w:w="1557" w:type="dxa"/>
            <w:shd w:val="clear" w:color="auto" w:fill="auto"/>
          </w:tcPr>
          <w:p w:rsidR="002B23D5" w:rsidRPr="001035D4" w:rsidRDefault="002B23D5" w:rsidP="000801FB">
            <w:pPr>
              <w:rPr>
                <w:rFonts w:cs="Calibri"/>
                <w:sz w:val="24"/>
                <w:szCs w:val="24"/>
              </w:rPr>
            </w:pPr>
            <w:r w:rsidRPr="001035D4">
              <w:rPr>
                <w:rFonts w:cs="Calibri"/>
                <w:sz w:val="24"/>
                <w:szCs w:val="24"/>
              </w:rPr>
              <w:t>4 WEEKS</w:t>
            </w:r>
          </w:p>
        </w:tc>
        <w:tc>
          <w:tcPr>
            <w:tcW w:w="248" w:type="dxa"/>
            <w:shd w:val="clear" w:color="auto" w:fill="auto"/>
          </w:tcPr>
          <w:p w:rsidR="002B23D5" w:rsidRPr="001035D4" w:rsidRDefault="002B23D5" w:rsidP="000801FB">
            <w:pPr>
              <w:rPr>
                <w:rFonts w:cs="Calibri"/>
                <w:sz w:val="24"/>
                <w:szCs w:val="24"/>
              </w:rPr>
            </w:pPr>
          </w:p>
        </w:tc>
      </w:tr>
      <w:tr w:rsidR="002B23D5" w:rsidRPr="00080460" w:rsidTr="000801FB">
        <w:tc>
          <w:tcPr>
            <w:tcW w:w="4063" w:type="dxa"/>
            <w:shd w:val="clear" w:color="auto" w:fill="auto"/>
          </w:tcPr>
          <w:p w:rsidR="002B23D5" w:rsidRPr="001035D4" w:rsidRDefault="002B23D5" w:rsidP="000801FB">
            <w:pPr>
              <w:rPr>
                <w:rFonts w:cs="Calibri"/>
                <w:sz w:val="24"/>
                <w:szCs w:val="24"/>
              </w:rPr>
            </w:pPr>
            <w:r w:rsidRPr="001035D4">
              <w:rPr>
                <w:rFonts w:cs="Calibri"/>
                <w:sz w:val="24"/>
                <w:szCs w:val="24"/>
              </w:rPr>
              <w:t>MED 308 MUSCULO-SKELETAL SYSTEMS DISEASES</w:t>
            </w:r>
          </w:p>
        </w:tc>
        <w:tc>
          <w:tcPr>
            <w:tcW w:w="1557" w:type="dxa"/>
            <w:shd w:val="clear" w:color="auto" w:fill="auto"/>
          </w:tcPr>
          <w:p w:rsidR="002B23D5" w:rsidRPr="001035D4" w:rsidRDefault="002B23D5" w:rsidP="000801FB">
            <w:pPr>
              <w:rPr>
                <w:rFonts w:cs="Calibri"/>
                <w:sz w:val="24"/>
                <w:szCs w:val="24"/>
              </w:rPr>
            </w:pPr>
            <w:r w:rsidRPr="001035D4">
              <w:rPr>
                <w:rFonts w:cs="Calibri"/>
                <w:sz w:val="24"/>
                <w:szCs w:val="24"/>
              </w:rPr>
              <w:t>2 WEEKS</w:t>
            </w:r>
          </w:p>
        </w:tc>
        <w:tc>
          <w:tcPr>
            <w:tcW w:w="248" w:type="dxa"/>
            <w:shd w:val="clear" w:color="auto" w:fill="auto"/>
          </w:tcPr>
          <w:p w:rsidR="002B23D5" w:rsidRPr="001035D4" w:rsidRDefault="002B23D5" w:rsidP="000801FB">
            <w:pPr>
              <w:rPr>
                <w:rFonts w:cs="Calibri"/>
                <w:sz w:val="24"/>
                <w:szCs w:val="24"/>
              </w:rPr>
            </w:pPr>
          </w:p>
        </w:tc>
      </w:tr>
      <w:tr w:rsidR="002B23D5" w:rsidRPr="00080460" w:rsidTr="000801FB">
        <w:trPr>
          <w:trHeight w:val="1390"/>
        </w:trPr>
        <w:tc>
          <w:tcPr>
            <w:tcW w:w="4063" w:type="dxa"/>
            <w:shd w:val="clear" w:color="auto" w:fill="auto"/>
          </w:tcPr>
          <w:p w:rsidR="002B23D5" w:rsidRPr="001035D4" w:rsidRDefault="002B23D5" w:rsidP="000801FB">
            <w:pPr>
              <w:rPr>
                <w:rFonts w:cs="Calibri"/>
                <w:sz w:val="24"/>
                <w:szCs w:val="24"/>
              </w:rPr>
            </w:pPr>
            <w:r w:rsidRPr="001035D4">
              <w:rPr>
                <w:rFonts w:cs="Calibri"/>
                <w:sz w:val="24"/>
                <w:szCs w:val="24"/>
              </w:rPr>
              <w:t>MED 309 PUB. HEALTH, FORENSIC MEDICINE DEONTOLOGY, BIOSTATISTICS</w:t>
            </w:r>
          </w:p>
        </w:tc>
        <w:tc>
          <w:tcPr>
            <w:tcW w:w="1557" w:type="dxa"/>
            <w:shd w:val="clear" w:color="auto" w:fill="auto"/>
          </w:tcPr>
          <w:p w:rsidR="002B23D5" w:rsidRPr="001035D4" w:rsidRDefault="002B23D5" w:rsidP="000801FB">
            <w:pPr>
              <w:rPr>
                <w:rFonts w:cs="Calibri"/>
                <w:sz w:val="24"/>
                <w:szCs w:val="24"/>
              </w:rPr>
            </w:pPr>
            <w:r w:rsidRPr="001035D4">
              <w:rPr>
                <w:rFonts w:cs="Calibri"/>
                <w:sz w:val="24"/>
                <w:szCs w:val="24"/>
              </w:rPr>
              <w:t>5 WEEKS</w:t>
            </w:r>
          </w:p>
        </w:tc>
        <w:tc>
          <w:tcPr>
            <w:tcW w:w="248" w:type="dxa"/>
            <w:shd w:val="clear" w:color="auto" w:fill="auto"/>
          </w:tcPr>
          <w:p w:rsidR="002B23D5" w:rsidRPr="001035D4" w:rsidRDefault="002B23D5" w:rsidP="000801FB">
            <w:pPr>
              <w:rPr>
                <w:rFonts w:cs="Calibri"/>
                <w:sz w:val="24"/>
                <w:szCs w:val="24"/>
              </w:rPr>
            </w:pPr>
          </w:p>
        </w:tc>
      </w:tr>
    </w:tbl>
    <w:p w:rsidR="002B23D5" w:rsidRPr="00B6195E" w:rsidRDefault="002B23D5" w:rsidP="002B23D5">
      <w:pPr>
        <w:rPr>
          <w:rFonts w:cs="Calibri"/>
          <w:sz w:val="24"/>
          <w:szCs w:val="24"/>
        </w:rPr>
      </w:pPr>
      <w:r w:rsidRPr="00B6195E">
        <w:rPr>
          <w:rFonts w:cs="Calibri"/>
          <w:sz w:val="24"/>
          <w:szCs w:val="24"/>
        </w:rPr>
        <w:t xml:space="preserve">Semester break: </w:t>
      </w:r>
      <w:r>
        <w:rPr>
          <w:rFonts w:cs="Calibri"/>
          <w:sz w:val="24"/>
          <w:szCs w:val="24"/>
        </w:rPr>
        <w:t>2 weeks</w:t>
      </w:r>
    </w:p>
    <w:p w:rsidR="00BE7C5C" w:rsidRDefault="008D3122" w:rsidP="00181D19">
      <w:pPr>
        <w:rPr>
          <w:rFonts w:cs="Calibri"/>
          <w:sz w:val="24"/>
          <w:szCs w:val="24"/>
        </w:rPr>
      </w:pPr>
      <w:r>
        <w:rPr>
          <w:rFonts w:cs="Calibri"/>
          <w:sz w:val="24"/>
          <w:szCs w:val="24"/>
        </w:rPr>
        <w:t>Year 4</w:t>
      </w:r>
      <w:r w:rsidR="001C2428">
        <w:rPr>
          <w:rFonts w:cs="Calibri"/>
          <w:sz w:val="24"/>
          <w:szCs w:val="24"/>
        </w:rPr>
        <w:t xml:space="preserve"> ( clerkship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1560"/>
        <w:gridCol w:w="245"/>
      </w:tblGrid>
      <w:tr w:rsidR="001C2428" w:rsidRPr="00080460" w:rsidTr="000801FB">
        <w:tc>
          <w:tcPr>
            <w:tcW w:w="4063" w:type="dxa"/>
            <w:shd w:val="clear" w:color="auto" w:fill="auto"/>
          </w:tcPr>
          <w:p w:rsidR="001C2428" w:rsidRPr="001035D4" w:rsidRDefault="001C2428" w:rsidP="000801FB">
            <w:pPr>
              <w:rPr>
                <w:rFonts w:cs="Calibri"/>
                <w:b/>
                <w:sz w:val="24"/>
                <w:szCs w:val="24"/>
              </w:rPr>
            </w:pPr>
            <w:r w:rsidRPr="001035D4">
              <w:rPr>
                <w:rFonts w:cs="Calibri"/>
                <w:b/>
                <w:sz w:val="24"/>
                <w:szCs w:val="24"/>
              </w:rPr>
              <w:t>Name of the course/committee/clerkship/internship</w:t>
            </w:r>
          </w:p>
        </w:tc>
        <w:tc>
          <w:tcPr>
            <w:tcW w:w="1560" w:type="dxa"/>
            <w:shd w:val="clear" w:color="auto" w:fill="auto"/>
          </w:tcPr>
          <w:p w:rsidR="001C2428" w:rsidRPr="001035D4" w:rsidRDefault="001C2428" w:rsidP="000801FB">
            <w:pPr>
              <w:rPr>
                <w:rFonts w:cs="Calibri"/>
                <w:b/>
                <w:sz w:val="24"/>
                <w:szCs w:val="24"/>
              </w:rPr>
            </w:pPr>
            <w:r w:rsidRPr="001035D4">
              <w:rPr>
                <w:rFonts w:cs="Calibri"/>
                <w:b/>
                <w:sz w:val="24"/>
                <w:szCs w:val="24"/>
              </w:rPr>
              <w:t>Duration</w:t>
            </w:r>
          </w:p>
        </w:tc>
        <w:tc>
          <w:tcPr>
            <w:tcW w:w="245" w:type="dxa"/>
            <w:shd w:val="clear" w:color="auto" w:fill="auto"/>
          </w:tcPr>
          <w:p w:rsidR="001C2428" w:rsidRPr="001035D4" w:rsidRDefault="001C2428" w:rsidP="000801FB">
            <w:pPr>
              <w:rPr>
                <w:rFonts w:cs="Calibri"/>
                <w:b/>
                <w:sz w:val="24"/>
                <w:szCs w:val="24"/>
              </w:rPr>
            </w:pPr>
          </w:p>
        </w:tc>
      </w:tr>
      <w:tr w:rsidR="001C2428" w:rsidRPr="00080460" w:rsidTr="000801FB">
        <w:tc>
          <w:tcPr>
            <w:tcW w:w="4063" w:type="dxa"/>
            <w:shd w:val="clear" w:color="auto" w:fill="auto"/>
          </w:tcPr>
          <w:p w:rsidR="001C2428" w:rsidRPr="001035D4" w:rsidRDefault="001C2428" w:rsidP="000801FB">
            <w:pPr>
              <w:rPr>
                <w:rFonts w:cs="Calibri"/>
                <w:sz w:val="24"/>
                <w:szCs w:val="24"/>
              </w:rPr>
            </w:pPr>
            <w:r w:rsidRPr="001035D4">
              <w:rPr>
                <w:rFonts w:cs="Calibri"/>
                <w:sz w:val="24"/>
                <w:szCs w:val="24"/>
              </w:rPr>
              <w:t>MED 401 INTERNAL MEDICINE</w:t>
            </w:r>
          </w:p>
        </w:tc>
        <w:tc>
          <w:tcPr>
            <w:tcW w:w="1560" w:type="dxa"/>
            <w:shd w:val="clear" w:color="auto" w:fill="auto"/>
          </w:tcPr>
          <w:p w:rsidR="001C2428" w:rsidRPr="001035D4" w:rsidRDefault="001C2428" w:rsidP="000801FB">
            <w:pPr>
              <w:rPr>
                <w:rFonts w:cs="Calibri"/>
                <w:sz w:val="24"/>
                <w:szCs w:val="24"/>
              </w:rPr>
            </w:pPr>
            <w:r w:rsidRPr="001035D4">
              <w:rPr>
                <w:rFonts w:cs="Calibri"/>
                <w:sz w:val="24"/>
                <w:szCs w:val="24"/>
              </w:rPr>
              <w:t>9 WEEKS</w:t>
            </w:r>
          </w:p>
        </w:tc>
        <w:tc>
          <w:tcPr>
            <w:tcW w:w="245" w:type="dxa"/>
            <w:shd w:val="clear" w:color="auto" w:fill="auto"/>
          </w:tcPr>
          <w:p w:rsidR="001C2428" w:rsidRPr="001035D4" w:rsidRDefault="001C2428" w:rsidP="000801FB">
            <w:pPr>
              <w:rPr>
                <w:rFonts w:cs="Calibri"/>
                <w:sz w:val="24"/>
                <w:szCs w:val="24"/>
              </w:rPr>
            </w:pPr>
          </w:p>
        </w:tc>
      </w:tr>
      <w:tr w:rsidR="001C2428" w:rsidRPr="00080460" w:rsidTr="000801FB">
        <w:tc>
          <w:tcPr>
            <w:tcW w:w="4063" w:type="dxa"/>
            <w:shd w:val="clear" w:color="auto" w:fill="auto"/>
          </w:tcPr>
          <w:p w:rsidR="001C2428" w:rsidRPr="001035D4" w:rsidRDefault="001C2428" w:rsidP="000801FB">
            <w:pPr>
              <w:rPr>
                <w:rFonts w:cs="Calibri"/>
                <w:sz w:val="24"/>
                <w:szCs w:val="24"/>
              </w:rPr>
            </w:pPr>
            <w:r w:rsidRPr="001035D4">
              <w:rPr>
                <w:rFonts w:cs="Calibri"/>
                <w:sz w:val="24"/>
                <w:szCs w:val="24"/>
              </w:rPr>
              <w:t>MED 402 PEDIATRICS</w:t>
            </w:r>
          </w:p>
        </w:tc>
        <w:tc>
          <w:tcPr>
            <w:tcW w:w="1560" w:type="dxa"/>
            <w:shd w:val="clear" w:color="auto" w:fill="auto"/>
          </w:tcPr>
          <w:p w:rsidR="001C2428" w:rsidRPr="001035D4" w:rsidRDefault="001C2428" w:rsidP="000801FB">
            <w:pPr>
              <w:rPr>
                <w:rFonts w:cs="Calibri"/>
                <w:sz w:val="24"/>
                <w:szCs w:val="24"/>
              </w:rPr>
            </w:pPr>
            <w:r w:rsidRPr="001035D4">
              <w:rPr>
                <w:rFonts w:cs="Calibri"/>
                <w:sz w:val="24"/>
                <w:szCs w:val="24"/>
              </w:rPr>
              <w:t>9 WEEKS</w:t>
            </w:r>
          </w:p>
        </w:tc>
        <w:tc>
          <w:tcPr>
            <w:tcW w:w="245" w:type="dxa"/>
            <w:shd w:val="clear" w:color="auto" w:fill="auto"/>
          </w:tcPr>
          <w:p w:rsidR="001C2428" w:rsidRPr="001035D4" w:rsidRDefault="001C2428" w:rsidP="000801FB">
            <w:pPr>
              <w:rPr>
                <w:rFonts w:cs="Calibri"/>
                <w:sz w:val="24"/>
                <w:szCs w:val="24"/>
              </w:rPr>
            </w:pPr>
          </w:p>
        </w:tc>
      </w:tr>
      <w:tr w:rsidR="001C2428" w:rsidRPr="00080460" w:rsidTr="000801FB">
        <w:tc>
          <w:tcPr>
            <w:tcW w:w="4063" w:type="dxa"/>
            <w:shd w:val="clear" w:color="auto" w:fill="auto"/>
          </w:tcPr>
          <w:p w:rsidR="001C2428" w:rsidRPr="001035D4" w:rsidRDefault="001C2428" w:rsidP="000801FB">
            <w:pPr>
              <w:rPr>
                <w:rFonts w:cs="Calibri"/>
                <w:sz w:val="24"/>
                <w:szCs w:val="24"/>
              </w:rPr>
            </w:pPr>
            <w:r w:rsidRPr="001035D4">
              <w:rPr>
                <w:rFonts w:cs="Calibri"/>
                <w:sz w:val="24"/>
                <w:szCs w:val="24"/>
              </w:rPr>
              <w:t>MED 403 GENERAL SURGEY</w:t>
            </w:r>
          </w:p>
        </w:tc>
        <w:tc>
          <w:tcPr>
            <w:tcW w:w="1560" w:type="dxa"/>
            <w:shd w:val="clear" w:color="auto" w:fill="auto"/>
          </w:tcPr>
          <w:p w:rsidR="001C2428" w:rsidRPr="001035D4" w:rsidRDefault="001C2428" w:rsidP="000801FB">
            <w:pPr>
              <w:rPr>
                <w:rFonts w:cs="Calibri"/>
                <w:sz w:val="24"/>
                <w:szCs w:val="24"/>
              </w:rPr>
            </w:pPr>
            <w:r w:rsidRPr="001035D4">
              <w:rPr>
                <w:rFonts w:cs="Calibri"/>
                <w:sz w:val="24"/>
                <w:szCs w:val="24"/>
              </w:rPr>
              <w:t>9 WEEKS</w:t>
            </w:r>
          </w:p>
        </w:tc>
        <w:tc>
          <w:tcPr>
            <w:tcW w:w="245" w:type="dxa"/>
            <w:shd w:val="clear" w:color="auto" w:fill="auto"/>
          </w:tcPr>
          <w:p w:rsidR="001C2428" w:rsidRPr="001035D4" w:rsidRDefault="001C2428" w:rsidP="000801FB">
            <w:pPr>
              <w:rPr>
                <w:rFonts w:cs="Calibri"/>
                <w:sz w:val="24"/>
                <w:szCs w:val="24"/>
              </w:rPr>
            </w:pPr>
          </w:p>
        </w:tc>
      </w:tr>
      <w:tr w:rsidR="001C2428" w:rsidRPr="00080460" w:rsidTr="000801FB">
        <w:tc>
          <w:tcPr>
            <w:tcW w:w="4063" w:type="dxa"/>
            <w:shd w:val="clear" w:color="auto" w:fill="auto"/>
          </w:tcPr>
          <w:p w:rsidR="001C2428" w:rsidRPr="001035D4" w:rsidRDefault="001C2428" w:rsidP="000801FB">
            <w:pPr>
              <w:rPr>
                <w:rFonts w:cs="Calibri"/>
                <w:sz w:val="24"/>
                <w:szCs w:val="24"/>
              </w:rPr>
            </w:pPr>
            <w:r w:rsidRPr="001035D4">
              <w:rPr>
                <w:rFonts w:cs="Calibri"/>
                <w:sz w:val="24"/>
                <w:szCs w:val="24"/>
              </w:rPr>
              <w:lastRenderedPageBreak/>
              <w:t>MED 404 OBSTERTRICS AND GYNECOLOGY</w:t>
            </w:r>
          </w:p>
        </w:tc>
        <w:tc>
          <w:tcPr>
            <w:tcW w:w="1560" w:type="dxa"/>
            <w:shd w:val="clear" w:color="auto" w:fill="auto"/>
          </w:tcPr>
          <w:p w:rsidR="001C2428" w:rsidRPr="001035D4" w:rsidRDefault="001C2428" w:rsidP="000801FB">
            <w:pPr>
              <w:rPr>
                <w:rFonts w:cs="Calibri"/>
                <w:sz w:val="24"/>
                <w:szCs w:val="24"/>
              </w:rPr>
            </w:pPr>
            <w:r w:rsidRPr="001035D4">
              <w:rPr>
                <w:rFonts w:cs="Calibri"/>
                <w:sz w:val="24"/>
                <w:szCs w:val="24"/>
              </w:rPr>
              <w:t>9 WEEKS</w:t>
            </w:r>
          </w:p>
        </w:tc>
        <w:tc>
          <w:tcPr>
            <w:tcW w:w="245" w:type="dxa"/>
            <w:shd w:val="clear" w:color="auto" w:fill="auto"/>
          </w:tcPr>
          <w:p w:rsidR="001C2428" w:rsidRPr="001035D4" w:rsidRDefault="001C2428" w:rsidP="000801FB">
            <w:pPr>
              <w:rPr>
                <w:rFonts w:cs="Calibri"/>
                <w:sz w:val="24"/>
                <w:szCs w:val="24"/>
              </w:rPr>
            </w:pPr>
          </w:p>
        </w:tc>
      </w:tr>
      <w:tr w:rsidR="001C2428" w:rsidRPr="00080460" w:rsidTr="000801FB">
        <w:tc>
          <w:tcPr>
            <w:tcW w:w="4063" w:type="dxa"/>
            <w:shd w:val="clear" w:color="auto" w:fill="auto"/>
          </w:tcPr>
          <w:p w:rsidR="001C2428" w:rsidRPr="001035D4" w:rsidRDefault="001C2428" w:rsidP="000801FB">
            <w:pPr>
              <w:rPr>
                <w:rFonts w:cs="Calibri"/>
                <w:sz w:val="24"/>
                <w:szCs w:val="24"/>
              </w:rPr>
            </w:pPr>
            <w:r w:rsidRPr="001035D4">
              <w:rPr>
                <w:rFonts w:cs="Calibri"/>
                <w:sz w:val="24"/>
                <w:szCs w:val="24"/>
              </w:rPr>
              <w:t>MED 405 CLINICAL PHARMACOLOGY</w:t>
            </w:r>
          </w:p>
        </w:tc>
        <w:tc>
          <w:tcPr>
            <w:tcW w:w="1560" w:type="dxa"/>
            <w:shd w:val="clear" w:color="auto" w:fill="auto"/>
          </w:tcPr>
          <w:p w:rsidR="001C2428" w:rsidRPr="001035D4" w:rsidRDefault="001C2428" w:rsidP="000801FB">
            <w:pPr>
              <w:rPr>
                <w:rFonts w:cs="Calibri"/>
                <w:sz w:val="24"/>
                <w:szCs w:val="24"/>
              </w:rPr>
            </w:pPr>
            <w:r w:rsidRPr="001035D4">
              <w:rPr>
                <w:rFonts w:cs="Calibri"/>
                <w:sz w:val="24"/>
                <w:szCs w:val="24"/>
              </w:rPr>
              <w:t>1 WEEK</w:t>
            </w:r>
          </w:p>
        </w:tc>
        <w:tc>
          <w:tcPr>
            <w:tcW w:w="245" w:type="dxa"/>
            <w:shd w:val="clear" w:color="auto" w:fill="auto"/>
          </w:tcPr>
          <w:p w:rsidR="001C2428" w:rsidRPr="001035D4" w:rsidRDefault="001C2428" w:rsidP="000801FB">
            <w:pPr>
              <w:rPr>
                <w:rFonts w:cs="Calibri"/>
                <w:sz w:val="24"/>
                <w:szCs w:val="24"/>
              </w:rPr>
            </w:pPr>
          </w:p>
        </w:tc>
      </w:tr>
    </w:tbl>
    <w:p w:rsidR="008D3122" w:rsidRDefault="008D3122" w:rsidP="00181D19">
      <w:pPr>
        <w:rPr>
          <w:rFonts w:cs="Calibri"/>
          <w:sz w:val="24"/>
          <w:szCs w:val="24"/>
        </w:rPr>
      </w:pPr>
    </w:p>
    <w:p w:rsidR="00D94B4F" w:rsidRPr="00AC450B" w:rsidRDefault="00D94B4F" w:rsidP="00D94B4F">
      <w:pPr>
        <w:rPr>
          <w:rFonts w:cs="Calibri"/>
          <w:sz w:val="24"/>
          <w:szCs w:val="24"/>
        </w:rPr>
      </w:pPr>
      <w:r w:rsidRPr="00B6195E">
        <w:rPr>
          <w:rFonts w:cs="Calibri"/>
          <w:sz w:val="24"/>
          <w:szCs w:val="24"/>
        </w:rPr>
        <w:t xml:space="preserve">Semester break: </w:t>
      </w:r>
      <w:r>
        <w:rPr>
          <w:rFonts w:cs="Calibri"/>
          <w:sz w:val="24"/>
          <w:szCs w:val="24"/>
        </w:rPr>
        <w:t>1-2 weeks according to the schedule</w:t>
      </w:r>
    </w:p>
    <w:p w:rsidR="00D94B4F" w:rsidRDefault="00D94B4F" w:rsidP="00D94B4F">
      <w:pPr>
        <w:rPr>
          <w:rFonts w:cs="Calibri"/>
          <w:b/>
          <w:sz w:val="24"/>
          <w:szCs w:val="24"/>
        </w:rPr>
      </w:pPr>
    </w:p>
    <w:p w:rsidR="00664D88" w:rsidRDefault="006B5E80" w:rsidP="00154993">
      <w:pPr>
        <w:rPr>
          <w:sz w:val="28"/>
          <w:szCs w:val="28"/>
        </w:rPr>
      </w:pPr>
      <w:r>
        <w:rPr>
          <w:sz w:val="28"/>
          <w:szCs w:val="28"/>
        </w:rPr>
        <w:t>Year 5 ( clerkship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1560"/>
        <w:gridCol w:w="2990"/>
      </w:tblGrid>
      <w:tr w:rsidR="00F35069" w:rsidRPr="00080460" w:rsidTr="000801FB">
        <w:tc>
          <w:tcPr>
            <w:tcW w:w="4063" w:type="dxa"/>
            <w:shd w:val="clear" w:color="auto" w:fill="auto"/>
          </w:tcPr>
          <w:p w:rsidR="00F35069" w:rsidRPr="001035D4" w:rsidRDefault="00F35069" w:rsidP="000801FB">
            <w:pPr>
              <w:rPr>
                <w:rFonts w:cs="Calibri"/>
                <w:b/>
                <w:sz w:val="24"/>
                <w:szCs w:val="24"/>
              </w:rPr>
            </w:pPr>
            <w:r w:rsidRPr="001035D4">
              <w:rPr>
                <w:rFonts w:cs="Calibri"/>
                <w:b/>
                <w:sz w:val="24"/>
                <w:szCs w:val="24"/>
              </w:rPr>
              <w:t>Name of the course/committe/clerkship/internship</w:t>
            </w:r>
          </w:p>
        </w:tc>
        <w:tc>
          <w:tcPr>
            <w:tcW w:w="1560" w:type="dxa"/>
            <w:shd w:val="clear" w:color="auto" w:fill="auto"/>
          </w:tcPr>
          <w:p w:rsidR="00F35069" w:rsidRPr="001035D4" w:rsidRDefault="00F35069" w:rsidP="000801FB">
            <w:pPr>
              <w:rPr>
                <w:rFonts w:cs="Calibri"/>
                <w:b/>
                <w:sz w:val="24"/>
                <w:szCs w:val="24"/>
              </w:rPr>
            </w:pPr>
            <w:r w:rsidRPr="001035D4">
              <w:rPr>
                <w:rFonts w:cs="Calibri"/>
                <w:b/>
                <w:sz w:val="24"/>
                <w:szCs w:val="24"/>
              </w:rPr>
              <w:t>Duration</w:t>
            </w:r>
          </w:p>
        </w:tc>
        <w:tc>
          <w:tcPr>
            <w:tcW w:w="2990" w:type="dxa"/>
            <w:shd w:val="clear" w:color="auto" w:fill="auto"/>
          </w:tcPr>
          <w:p w:rsidR="00F35069" w:rsidRPr="001035D4" w:rsidRDefault="00F35069" w:rsidP="000801FB">
            <w:pPr>
              <w:rPr>
                <w:rFonts w:cs="Calibri"/>
                <w:b/>
                <w:sz w:val="24"/>
                <w:szCs w:val="24"/>
              </w:rPr>
            </w:pPr>
            <w:r w:rsidRPr="001035D4">
              <w:rPr>
                <w:rFonts w:cs="Calibri"/>
                <w:b/>
                <w:sz w:val="24"/>
                <w:szCs w:val="24"/>
              </w:rPr>
              <w:t>Begins – ends</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501 CLINICAL ETHICS</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1 WEEK</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502 DERMATOLOGY</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3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u w:val="single"/>
              </w:rPr>
            </w:pPr>
            <w:r w:rsidRPr="001035D4">
              <w:rPr>
                <w:rFonts w:cs="Calibri"/>
                <w:sz w:val="24"/>
                <w:szCs w:val="24"/>
              </w:rPr>
              <w:t xml:space="preserve"> </w:t>
            </w:r>
            <w:r w:rsidRPr="001035D4">
              <w:rPr>
                <w:rFonts w:cs="Calibri"/>
                <w:sz w:val="24"/>
                <w:szCs w:val="24"/>
                <w:u w:val="single"/>
              </w:rPr>
              <w:t>ELECTIVES</w:t>
            </w:r>
          </w:p>
          <w:p w:rsidR="00F35069" w:rsidRPr="001035D4" w:rsidRDefault="00F35069" w:rsidP="000801FB">
            <w:pPr>
              <w:rPr>
                <w:rFonts w:cs="Calibri"/>
                <w:sz w:val="24"/>
                <w:szCs w:val="24"/>
              </w:rPr>
            </w:pPr>
            <w:r w:rsidRPr="001035D4">
              <w:rPr>
                <w:rFonts w:cs="Calibri"/>
                <w:sz w:val="24"/>
                <w:szCs w:val="24"/>
              </w:rPr>
              <w:t xml:space="preserve">CARDIOVASCULAR SURGERY </w:t>
            </w:r>
          </w:p>
          <w:p w:rsidR="00F35069" w:rsidRPr="001035D4" w:rsidRDefault="00F35069" w:rsidP="000801FB">
            <w:pPr>
              <w:rPr>
                <w:rFonts w:cs="Calibri"/>
                <w:sz w:val="24"/>
                <w:szCs w:val="24"/>
              </w:rPr>
            </w:pPr>
            <w:r w:rsidRPr="001035D4">
              <w:rPr>
                <w:rFonts w:cs="Calibri"/>
                <w:sz w:val="24"/>
                <w:szCs w:val="24"/>
              </w:rPr>
              <w:t>PLASTIC&amp;RECONSTRUCTIVE SURGERY</w:t>
            </w:r>
          </w:p>
          <w:p w:rsidR="00F35069" w:rsidRPr="001035D4" w:rsidRDefault="00F35069" w:rsidP="000801FB">
            <w:pPr>
              <w:rPr>
                <w:rFonts w:cs="Calibri"/>
                <w:sz w:val="24"/>
                <w:szCs w:val="24"/>
              </w:rPr>
            </w:pPr>
            <w:r w:rsidRPr="001035D4">
              <w:rPr>
                <w:rFonts w:cs="Calibri"/>
                <w:sz w:val="24"/>
                <w:szCs w:val="24"/>
              </w:rPr>
              <w:t>PEDIATRIC SURGERY</w:t>
            </w:r>
          </w:p>
          <w:p w:rsidR="00F35069" w:rsidRPr="001035D4" w:rsidRDefault="00F35069" w:rsidP="000801FB">
            <w:pPr>
              <w:rPr>
                <w:rFonts w:cs="Calibri"/>
                <w:sz w:val="24"/>
                <w:szCs w:val="24"/>
              </w:rPr>
            </w:pPr>
            <w:r w:rsidRPr="001035D4">
              <w:rPr>
                <w:rFonts w:cs="Calibri"/>
                <w:sz w:val="24"/>
                <w:szCs w:val="24"/>
              </w:rPr>
              <w:t>ANESTHETICS</w:t>
            </w:r>
          </w:p>
          <w:p w:rsidR="00F35069" w:rsidRPr="001035D4" w:rsidRDefault="00F35069" w:rsidP="000801FB">
            <w:pPr>
              <w:rPr>
                <w:rFonts w:cs="Calibri"/>
                <w:sz w:val="24"/>
                <w:szCs w:val="24"/>
              </w:rPr>
            </w:pPr>
            <w:r w:rsidRPr="001035D4">
              <w:rPr>
                <w:rFonts w:cs="Calibri"/>
                <w:sz w:val="24"/>
                <w:szCs w:val="24"/>
              </w:rPr>
              <w:t>NEUROSURGERY</w:t>
            </w:r>
          </w:p>
          <w:p w:rsidR="00F35069" w:rsidRPr="001035D4" w:rsidRDefault="00F35069" w:rsidP="000801FB">
            <w:pPr>
              <w:rPr>
                <w:rFonts w:cs="Calibri"/>
                <w:sz w:val="24"/>
                <w:szCs w:val="24"/>
              </w:rPr>
            </w:pP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2 WEEKS</w:t>
            </w:r>
          </w:p>
        </w:tc>
        <w:tc>
          <w:tcPr>
            <w:tcW w:w="2990" w:type="dxa"/>
            <w:shd w:val="clear" w:color="auto" w:fill="auto"/>
          </w:tcPr>
          <w:p w:rsidR="00F35069" w:rsidRPr="001035D4" w:rsidRDefault="00F35069" w:rsidP="000801FB">
            <w:pPr>
              <w:rPr>
                <w:rFonts w:cs="Calibri"/>
                <w:sz w:val="24"/>
                <w:szCs w:val="24"/>
              </w:rPr>
            </w:pPr>
          </w:p>
          <w:p w:rsidR="00F35069" w:rsidRPr="001035D4" w:rsidRDefault="00F35069" w:rsidP="000801FB">
            <w:pPr>
              <w:rPr>
                <w:rFonts w:cs="Calibri"/>
                <w:sz w:val="24"/>
                <w:szCs w:val="24"/>
              </w:rPr>
            </w:pPr>
          </w:p>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504 EMERGENCY MEDICINE</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2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505 EVIDENCE BASED MEDICINE</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2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506 FORENSIC MEDICINE</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1 WEEK</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507 INFECTIOUS DISEASE</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2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508 NEUROLOGY</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3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509 NUCLEAR MEDICINE</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1 WEEK</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lastRenderedPageBreak/>
              <w:t>MED 510 OPHTHALMOLOGY</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3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511 ORTHOPEDICS AND TRAUMATOLOGY</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3 WEEKS</w:t>
            </w:r>
          </w:p>
        </w:tc>
        <w:tc>
          <w:tcPr>
            <w:tcW w:w="2990" w:type="dxa"/>
            <w:shd w:val="clear" w:color="auto" w:fill="auto"/>
          </w:tcPr>
          <w:p w:rsidR="00F35069" w:rsidRPr="001035D4" w:rsidRDefault="00F35069" w:rsidP="000801FB">
            <w:pPr>
              <w:rPr>
                <w:rFonts w:cs="Calibri"/>
                <w:sz w:val="24"/>
                <w:szCs w:val="24"/>
              </w:rPr>
            </w:pPr>
          </w:p>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512 OTORHINOLARYNGOLOGY</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3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513 PHYSICAL MEDICINE AND REHABILITATION</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3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514 PSYCHIATRY + CHILD AND ADOLESCENT PSYCHIATRY</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3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515 RADIOLOGY</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3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516 RADIATION ONCOLOGY</w:t>
            </w:r>
          </w:p>
        </w:tc>
        <w:tc>
          <w:tcPr>
            <w:tcW w:w="1560" w:type="dxa"/>
            <w:shd w:val="clear" w:color="auto" w:fill="auto"/>
          </w:tcPr>
          <w:p w:rsidR="00F35069" w:rsidRPr="001035D4" w:rsidRDefault="00F35069" w:rsidP="000801FB">
            <w:pPr>
              <w:rPr>
                <w:rFonts w:cs="Calibri"/>
                <w:sz w:val="24"/>
                <w:szCs w:val="24"/>
              </w:rPr>
            </w:pPr>
            <w:r w:rsidRPr="0026192A">
              <w:rPr>
                <w:rFonts w:cs="Calibri"/>
                <w:sz w:val="24"/>
                <w:szCs w:val="24"/>
                <w:highlight w:val="yellow"/>
              </w:rPr>
              <w:t>PLEASE SEE THE PS BELOW</w:t>
            </w:r>
            <w:r w:rsidRPr="001035D4">
              <w:rPr>
                <w:rFonts w:cs="Calibri"/>
                <w:sz w:val="24"/>
                <w:szCs w:val="24"/>
              </w:rPr>
              <w:t xml:space="preserve"> </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r w:rsidR="00F35069" w:rsidRPr="00080460" w:rsidTr="000801FB">
        <w:tc>
          <w:tcPr>
            <w:tcW w:w="4063" w:type="dxa"/>
            <w:shd w:val="clear" w:color="auto" w:fill="auto"/>
          </w:tcPr>
          <w:p w:rsidR="00F35069" w:rsidRPr="001035D4" w:rsidRDefault="00F35069" w:rsidP="000801FB">
            <w:pPr>
              <w:rPr>
                <w:rFonts w:cs="Calibri"/>
                <w:sz w:val="24"/>
                <w:szCs w:val="24"/>
              </w:rPr>
            </w:pPr>
            <w:r w:rsidRPr="001035D4">
              <w:rPr>
                <w:rFonts w:cs="Calibri"/>
                <w:sz w:val="24"/>
                <w:szCs w:val="24"/>
              </w:rPr>
              <w:t>MED 517 UROLOGY</w:t>
            </w:r>
          </w:p>
        </w:tc>
        <w:tc>
          <w:tcPr>
            <w:tcW w:w="1560" w:type="dxa"/>
            <w:shd w:val="clear" w:color="auto" w:fill="auto"/>
          </w:tcPr>
          <w:p w:rsidR="00F35069" w:rsidRPr="001035D4" w:rsidRDefault="00F35069" w:rsidP="000801FB">
            <w:pPr>
              <w:rPr>
                <w:rFonts w:cs="Calibri"/>
                <w:sz w:val="24"/>
                <w:szCs w:val="24"/>
              </w:rPr>
            </w:pPr>
            <w:r w:rsidRPr="001035D4">
              <w:rPr>
                <w:rFonts w:cs="Calibri"/>
                <w:sz w:val="24"/>
                <w:szCs w:val="24"/>
              </w:rPr>
              <w:t>3 WEEKS</w:t>
            </w:r>
          </w:p>
        </w:tc>
        <w:tc>
          <w:tcPr>
            <w:tcW w:w="2990" w:type="dxa"/>
            <w:shd w:val="clear" w:color="auto" w:fill="auto"/>
          </w:tcPr>
          <w:p w:rsidR="00F35069" w:rsidRPr="001035D4" w:rsidRDefault="00F35069" w:rsidP="000801FB">
            <w:pPr>
              <w:rPr>
                <w:rFonts w:cs="Calibri"/>
                <w:sz w:val="24"/>
                <w:szCs w:val="24"/>
              </w:rPr>
            </w:pPr>
            <w:r w:rsidRPr="001035D4">
              <w:rPr>
                <w:rFonts w:cs="Calibri"/>
                <w:sz w:val="24"/>
                <w:szCs w:val="24"/>
              </w:rPr>
              <w:t>Changes according to student group</w:t>
            </w:r>
          </w:p>
        </w:tc>
      </w:tr>
    </w:tbl>
    <w:p w:rsidR="00EC03A2" w:rsidRDefault="00793139" w:rsidP="00793139">
      <w:pPr>
        <w:rPr>
          <w:rFonts w:cs="Calibri"/>
          <w:sz w:val="24"/>
          <w:szCs w:val="24"/>
        </w:rPr>
      </w:pPr>
      <w:r w:rsidRPr="0026192A">
        <w:rPr>
          <w:rFonts w:cs="Calibri"/>
          <w:sz w:val="24"/>
          <w:szCs w:val="24"/>
          <w:highlight w:val="yellow"/>
        </w:rPr>
        <w:t xml:space="preserve">PS:  The  duration of Radiatıon Oncology lectures is 1 semester </w:t>
      </w:r>
      <w:r w:rsidR="00EC03A2">
        <w:rPr>
          <w:rFonts w:cs="Calibri"/>
          <w:sz w:val="24"/>
          <w:szCs w:val="24"/>
          <w:highlight w:val="yellow"/>
        </w:rPr>
        <w:t xml:space="preserve">2hours per </w:t>
      </w:r>
      <w:r w:rsidR="0018649C">
        <w:rPr>
          <w:rFonts w:cs="Calibri"/>
          <w:sz w:val="24"/>
          <w:szCs w:val="24"/>
          <w:highlight w:val="yellow"/>
        </w:rPr>
        <w:t xml:space="preserve">week </w:t>
      </w:r>
    </w:p>
    <w:p w:rsidR="00793139" w:rsidRDefault="00793139" w:rsidP="00793139">
      <w:pPr>
        <w:rPr>
          <w:rFonts w:cs="Calibri"/>
          <w:sz w:val="24"/>
          <w:szCs w:val="24"/>
        </w:rPr>
      </w:pPr>
      <w:r w:rsidRPr="00A20714">
        <w:rPr>
          <w:rFonts w:cs="Calibri"/>
          <w:sz w:val="24"/>
          <w:szCs w:val="24"/>
        </w:rPr>
        <w:t>Semester break:1 week</w:t>
      </w:r>
    </w:p>
    <w:p w:rsidR="00B91D5E" w:rsidRDefault="00B91D5E" w:rsidP="00793139">
      <w:pPr>
        <w:rPr>
          <w:rFonts w:cs="Calibri"/>
          <w:sz w:val="24"/>
          <w:szCs w:val="24"/>
        </w:rPr>
      </w:pPr>
    </w:p>
    <w:p w:rsidR="00B91D5E" w:rsidRDefault="00B91D5E" w:rsidP="00793139">
      <w:pPr>
        <w:rPr>
          <w:rFonts w:cs="Calibri"/>
          <w:sz w:val="24"/>
          <w:szCs w:val="24"/>
        </w:rPr>
      </w:pPr>
      <w:r>
        <w:rPr>
          <w:rFonts w:cs="Calibri"/>
          <w:sz w:val="24"/>
          <w:szCs w:val="24"/>
        </w:rPr>
        <w:t xml:space="preserve">Year 6 </w:t>
      </w:r>
      <w:r w:rsidR="000F53BF">
        <w:rPr>
          <w:rFonts w:cs="Calibri"/>
          <w:sz w:val="24"/>
          <w:szCs w:val="24"/>
        </w:rPr>
        <w:t>(internship</w:t>
      </w:r>
      <w:r>
        <w:rPr>
          <w:rFonts w:cs="Calibri"/>
          <w:sz w:val="24"/>
          <w:szCs w:val="24"/>
        </w:rPr>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1689"/>
        <w:gridCol w:w="2861"/>
      </w:tblGrid>
      <w:tr w:rsidR="003922D7" w:rsidRPr="00080460" w:rsidTr="000801FB">
        <w:tc>
          <w:tcPr>
            <w:tcW w:w="4063" w:type="dxa"/>
            <w:shd w:val="clear" w:color="auto" w:fill="auto"/>
          </w:tcPr>
          <w:p w:rsidR="003922D7" w:rsidRPr="001035D4" w:rsidRDefault="003922D7" w:rsidP="000801FB">
            <w:pPr>
              <w:rPr>
                <w:rFonts w:cs="Calibri"/>
                <w:b/>
                <w:sz w:val="24"/>
                <w:szCs w:val="24"/>
              </w:rPr>
            </w:pPr>
            <w:r w:rsidRPr="001035D4">
              <w:rPr>
                <w:rFonts w:cs="Calibri"/>
                <w:b/>
                <w:sz w:val="24"/>
                <w:szCs w:val="24"/>
              </w:rPr>
              <w:t>Name of the course/committee/clerkship/internship</w:t>
            </w:r>
          </w:p>
        </w:tc>
        <w:tc>
          <w:tcPr>
            <w:tcW w:w="1689" w:type="dxa"/>
            <w:shd w:val="clear" w:color="auto" w:fill="auto"/>
          </w:tcPr>
          <w:p w:rsidR="003922D7" w:rsidRPr="001035D4" w:rsidRDefault="003922D7" w:rsidP="000801FB">
            <w:pPr>
              <w:rPr>
                <w:rFonts w:cs="Calibri"/>
                <w:b/>
                <w:sz w:val="24"/>
                <w:szCs w:val="24"/>
              </w:rPr>
            </w:pPr>
            <w:r w:rsidRPr="001035D4">
              <w:rPr>
                <w:rFonts w:cs="Calibri"/>
                <w:b/>
                <w:sz w:val="24"/>
                <w:szCs w:val="24"/>
              </w:rPr>
              <w:t>Duration</w:t>
            </w:r>
          </w:p>
        </w:tc>
        <w:tc>
          <w:tcPr>
            <w:tcW w:w="2861" w:type="dxa"/>
            <w:shd w:val="clear" w:color="auto" w:fill="auto"/>
          </w:tcPr>
          <w:p w:rsidR="003922D7" w:rsidRPr="001035D4" w:rsidRDefault="003922D7" w:rsidP="000801FB">
            <w:pPr>
              <w:rPr>
                <w:rFonts w:cs="Calibri"/>
                <w:sz w:val="24"/>
                <w:szCs w:val="24"/>
              </w:rPr>
            </w:pPr>
            <w:r w:rsidRPr="001035D4">
              <w:rPr>
                <w:rFonts w:cs="Calibri"/>
                <w:b/>
                <w:sz w:val="24"/>
                <w:szCs w:val="24"/>
              </w:rPr>
              <w:t>Begins – ends</w:t>
            </w:r>
          </w:p>
        </w:tc>
      </w:tr>
      <w:tr w:rsidR="003922D7" w:rsidRPr="00080460" w:rsidTr="000801FB">
        <w:tc>
          <w:tcPr>
            <w:tcW w:w="4063" w:type="dxa"/>
            <w:shd w:val="clear" w:color="auto" w:fill="auto"/>
          </w:tcPr>
          <w:p w:rsidR="003922D7" w:rsidRPr="001035D4" w:rsidRDefault="003922D7" w:rsidP="000801FB">
            <w:pPr>
              <w:rPr>
                <w:rFonts w:cs="Calibri"/>
                <w:sz w:val="24"/>
                <w:szCs w:val="24"/>
              </w:rPr>
            </w:pPr>
            <w:r w:rsidRPr="001035D4">
              <w:rPr>
                <w:rFonts w:cs="Calibri"/>
                <w:sz w:val="24"/>
                <w:szCs w:val="24"/>
              </w:rPr>
              <w:t xml:space="preserve">MED 601 EMERGENCY MEDICINE </w:t>
            </w:r>
          </w:p>
        </w:tc>
        <w:tc>
          <w:tcPr>
            <w:tcW w:w="1689" w:type="dxa"/>
            <w:shd w:val="clear" w:color="auto" w:fill="auto"/>
          </w:tcPr>
          <w:p w:rsidR="003922D7" w:rsidRPr="001035D4" w:rsidRDefault="003922D7" w:rsidP="000801FB">
            <w:pPr>
              <w:rPr>
                <w:rFonts w:cs="Calibri"/>
                <w:sz w:val="24"/>
                <w:szCs w:val="24"/>
              </w:rPr>
            </w:pPr>
            <w:r w:rsidRPr="001035D4">
              <w:rPr>
                <w:rFonts w:cs="Calibri"/>
                <w:sz w:val="24"/>
                <w:szCs w:val="24"/>
              </w:rPr>
              <w:t>1 MONTH</w:t>
            </w:r>
          </w:p>
        </w:tc>
        <w:tc>
          <w:tcPr>
            <w:tcW w:w="2861" w:type="dxa"/>
            <w:shd w:val="clear" w:color="auto" w:fill="auto"/>
          </w:tcPr>
          <w:p w:rsidR="003922D7" w:rsidRPr="001035D4" w:rsidRDefault="003922D7" w:rsidP="000801FB">
            <w:pPr>
              <w:rPr>
                <w:rFonts w:cs="Calibri"/>
                <w:sz w:val="24"/>
                <w:szCs w:val="24"/>
              </w:rPr>
            </w:pPr>
            <w:r w:rsidRPr="001035D4">
              <w:rPr>
                <w:rFonts w:cs="Calibri"/>
                <w:sz w:val="24"/>
                <w:szCs w:val="24"/>
              </w:rPr>
              <w:t>Changes according to student group</w:t>
            </w:r>
          </w:p>
        </w:tc>
      </w:tr>
      <w:tr w:rsidR="003922D7" w:rsidRPr="00080460" w:rsidTr="000801FB">
        <w:tc>
          <w:tcPr>
            <w:tcW w:w="4063" w:type="dxa"/>
            <w:shd w:val="clear" w:color="auto" w:fill="auto"/>
          </w:tcPr>
          <w:p w:rsidR="003922D7" w:rsidRPr="001035D4" w:rsidRDefault="003922D7" w:rsidP="000801FB">
            <w:pPr>
              <w:rPr>
                <w:rFonts w:cs="Calibri"/>
                <w:sz w:val="24"/>
                <w:szCs w:val="24"/>
              </w:rPr>
            </w:pPr>
            <w:r w:rsidRPr="001035D4">
              <w:rPr>
                <w:rFonts w:cs="Calibri"/>
                <w:sz w:val="24"/>
                <w:szCs w:val="24"/>
              </w:rPr>
              <w:t xml:space="preserve">MED 602 OBSTETRICS AND GYNECOLOGY </w:t>
            </w:r>
          </w:p>
        </w:tc>
        <w:tc>
          <w:tcPr>
            <w:tcW w:w="1689" w:type="dxa"/>
            <w:shd w:val="clear" w:color="auto" w:fill="auto"/>
          </w:tcPr>
          <w:p w:rsidR="003922D7" w:rsidRPr="001035D4" w:rsidRDefault="003922D7" w:rsidP="000801FB">
            <w:pPr>
              <w:rPr>
                <w:rFonts w:cs="Calibri"/>
                <w:sz w:val="24"/>
                <w:szCs w:val="24"/>
              </w:rPr>
            </w:pPr>
            <w:r w:rsidRPr="001035D4">
              <w:rPr>
                <w:rFonts w:cs="Calibri"/>
                <w:sz w:val="24"/>
                <w:szCs w:val="24"/>
              </w:rPr>
              <w:t>2 MONTHS</w:t>
            </w:r>
          </w:p>
        </w:tc>
        <w:tc>
          <w:tcPr>
            <w:tcW w:w="2861" w:type="dxa"/>
            <w:shd w:val="clear" w:color="auto" w:fill="auto"/>
          </w:tcPr>
          <w:p w:rsidR="003922D7" w:rsidRPr="001035D4" w:rsidRDefault="003922D7" w:rsidP="000801FB">
            <w:pPr>
              <w:rPr>
                <w:rFonts w:cs="Calibri"/>
                <w:sz w:val="24"/>
                <w:szCs w:val="24"/>
              </w:rPr>
            </w:pPr>
            <w:r w:rsidRPr="001035D4">
              <w:rPr>
                <w:rFonts w:cs="Calibri"/>
                <w:sz w:val="24"/>
                <w:szCs w:val="24"/>
              </w:rPr>
              <w:t>Changes according to student group</w:t>
            </w:r>
          </w:p>
        </w:tc>
      </w:tr>
      <w:tr w:rsidR="003922D7" w:rsidRPr="00080460" w:rsidTr="000801FB">
        <w:tc>
          <w:tcPr>
            <w:tcW w:w="4063" w:type="dxa"/>
            <w:shd w:val="clear" w:color="auto" w:fill="auto"/>
          </w:tcPr>
          <w:p w:rsidR="003922D7" w:rsidRPr="001035D4" w:rsidRDefault="003922D7" w:rsidP="000801FB">
            <w:pPr>
              <w:rPr>
                <w:rFonts w:cs="Calibri"/>
                <w:sz w:val="24"/>
                <w:szCs w:val="24"/>
              </w:rPr>
            </w:pPr>
            <w:r w:rsidRPr="001035D4">
              <w:rPr>
                <w:rFonts w:cs="Calibri"/>
                <w:sz w:val="24"/>
                <w:szCs w:val="24"/>
              </w:rPr>
              <w:t>MED 603 PEDIATRICS</w:t>
            </w:r>
          </w:p>
        </w:tc>
        <w:tc>
          <w:tcPr>
            <w:tcW w:w="1689" w:type="dxa"/>
            <w:shd w:val="clear" w:color="auto" w:fill="auto"/>
          </w:tcPr>
          <w:p w:rsidR="003922D7" w:rsidRPr="001035D4" w:rsidRDefault="003922D7" w:rsidP="000801FB">
            <w:pPr>
              <w:rPr>
                <w:rFonts w:cs="Calibri"/>
                <w:sz w:val="24"/>
                <w:szCs w:val="24"/>
              </w:rPr>
            </w:pPr>
            <w:r w:rsidRPr="001035D4">
              <w:rPr>
                <w:rFonts w:cs="Calibri"/>
                <w:sz w:val="24"/>
                <w:szCs w:val="24"/>
              </w:rPr>
              <w:t>2 MONTHS</w:t>
            </w:r>
          </w:p>
        </w:tc>
        <w:tc>
          <w:tcPr>
            <w:tcW w:w="2861" w:type="dxa"/>
            <w:shd w:val="clear" w:color="auto" w:fill="auto"/>
          </w:tcPr>
          <w:p w:rsidR="003922D7" w:rsidRPr="001035D4" w:rsidRDefault="003922D7" w:rsidP="000801FB">
            <w:pPr>
              <w:rPr>
                <w:rFonts w:cs="Calibri"/>
                <w:sz w:val="24"/>
                <w:szCs w:val="24"/>
              </w:rPr>
            </w:pPr>
            <w:r w:rsidRPr="001035D4">
              <w:rPr>
                <w:rFonts w:cs="Calibri"/>
                <w:sz w:val="24"/>
                <w:szCs w:val="24"/>
              </w:rPr>
              <w:t>Changes according to student group</w:t>
            </w:r>
          </w:p>
        </w:tc>
      </w:tr>
      <w:tr w:rsidR="003922D7" w:rsidRPr="00080460" w:rsidTr="000801FB">
        <w:tc>
          <w:tcPr>
            <w:tcW w:w="4063" w:type="dxa"/>
            <w:shd w:val="clear" w:color="auto" w:fill="auto"/>
          </w:tcPr>
          <w:p w:rsidR="003922D7" w:rsidRPr="001035D4" w:rsidRDefault="003922D7" w:rsidP="000801FB">
            <w:pPr>
              <w:rPr>
                <w:rFonts w:cs="Calibri"/>
                <w:sz w:val="24"/>
                <w:szCs w:val="24"/>
              </w:rPr>
            </w:pPr>
            <w:r w:rsidRPr="001035D4">
              <w:rPr>
                <w:rFonts w:cs="Calibri"/>
                <w:sz w:val="24"/>
                <w:szCs w:val="24"/>
              </w:rPr>
              <w:t>MED 604 INTERNAL MEDICINE</w:t>
            </w:r>
          </w:p>
        </w:tc>
        <w:tc>
          <w:tcPr>
            <w:tcW w:w="1689" w:type="dxa"/>
            <w:shd w:val="clear" w:color="auto" w:fill="auto"/>
          </w:tcPr>
          <w:p w:rsidR="003922D7" w:rsidRPr="001035D4" w:rsidRDefault="003922D7" w:rsidP="000801FB">
            <w:pPr>
              <w:rPr>
                <w:rFonts w:cs="Calibri"/>
                <w:sz w:val="24"/>
                <w:szCs w:val="24"/>
              </w:rPr>
            </w:pPr>
            <w:r w:rsidRPr="001035D4">
              <w:rPr>
                <w:rFonts w:cs="Calibri"/>
                <w:sz w:val="24"/>
                <w:szCs w:val="24"/>
              </w:rPr>
              <w:t>2 MONTHS</w:t>
            </w:r>
          </w:p>
        </w:tc>
        <w:tc>
          <w:tcPr>
            <w:tcW w:w="2861" w:type="dxa"/>
            <w:shd w:val="clear" w:color="auto" w:fill="auto"/>
          </w:tcPr>
          <w:p w:rsidR="003922D7" w:rsidRPr="001035D4" w:rsidRDefault="003922D7" w:rsidP="000801FB">
            <w:pPr>
              <w:rPr>
                <w:rFonts w:cs="Calibri"/>
                <w:sz w:val="24"/>
                <w:szCs w:val="24"/>
              </w:rPr>
            </w:pPr>
            <w:r w:rsidRPr="001035D4">
              <w:rPr>
                <w:rFonts w:cs="Calibri"/>
                <w:sz w:val="24"/>
                <w:szCs w:val="24"/>
              </w:rPr>
              <w:t>Changes according to student group</w:t>
            </w:r>
          </w:p>
        </w:tc>
      </w:tr>
      <w:tr w:rsidR="003922D7" w:rsidRPr="00080460" w:rsidTr="000801FB">
        <w:tc>
          <w:tcPr>
            <w:tcW w:w="4063" w:type="dxa"/>
            <w:shd w:val="clear" w:color="auto" w:fill="auto"/>
          </w:tcPr>
          <w:p w:rsidR="003922D7" w:rsidRPr="001035D4" w:rsidRDefault="003922D7" w:rsidP="000801FB">
            <w:pPr>
              <w:rPr>
                <w:rFonts w:cs="Calibri"/>
                <w:sz w:val="24"/>
                <w:szCs w:val="24"/>
              </w:rPr>
            </w:pPr>
            <w:r w:rsidRPr="001035D4">
              <w:rPr>
                <w:rFonts w:cs="Calibri"/>
                <w:sz w:val="24"/>
                <w:szCs w:val="24"/>
              </w:rPr>
              <w:t xml:space="preserve">MED 606 PUBLIC HEALTH </w:t>
            </w:r>
          </w:p>
        </w:tc>
        <w:tc>
          <w:tcPr>
            <w:tcW w:w="1689" w:type="dxa"/>
            <w:shd w:val="clear" w:color="auto" w:fill="auto"/>
          </w:tcPr>
          <w:p w:rsidR="003922D7" w:rsidRPr="001035D4" w:rsidRDefault="003922D7" w:rsidP="000801FB">
            <w:pPr>
              <w:rPr>
                <w:rFonts w:cs="Calibri"/>
                <w:sz w:val="24"/>
                <w:szCs w:val="24"/>
              </w:rPr>
            </w:pPr>
            <w:r w:rsidRPr="001035D4">
              <w:rPr>
                <w:rFonts w:cs="Calibri"/>
                <w:sz w:val="24"/>
                <w:szCs w:val="24"/>
              </w:rPr>
              <w:t>2 MONTHS</w:t>
            </w:r>
          </w:p>
        </w:tc>
        <w:tc>
          <w:tcPr>
            <w:tcW w:w="2861" w:type="dxa"/>
            <w:shd w:val="clear" w:color="auto" w:fill="auto"/>
          </w:tcPr>
          <w:p w:rsidR="003922D7" w:rsidRPr="001035D4" w:rsidRDefault="003922D7" w:rsidP="000801FB">
            <w:pPr>
              <w:rPr>
                <w:rFonts w:cs="Calibri"/>
                <w:sz w:val="24"/>
                <w:szCs w:val="24"/>
              </w:rPr>
            </w:pPr>
            <w:r w:rsidRPr="001035D4">
              <w:rPr>
                <w:rFonts w:cs="Calibri"/>
                <w:sz w:val="24"/>
                <w:szCs w:val="24"/>
              </w:rPr>
              <w:t>Changes according to student group</w:t>
            </w:r>
          </w:p>
        </w:tc>
      </w:tr>
      <w:tr w:rsidR="003922D7" w:rsidRPr="00080460" w:rsidTr="000801FB">
        <w:tc>
          <w:tcPr>
            <w:tcW w:w="4063" w:type="dxa"/>
            <w:shd w:val="clear" w:color="auto" w:fill="auto"/>
          </w:tcPr>
          <w:p w:rsidR="003922D7" w:rsidRPr="001035D4" w:rsidRDefault="003922D7" w:rsidP="000801FB">
            <w:pPr>
              <w:rPr>
                <w:rFonts w:cs="Calibri"/>
                <w:sz w:val="24"/>
                <w:szCs w:val="24"/>
              </w:rPr>
            </w:pPr>
            <w:r w:rsidRPr="001035D4">
              <w:rPr>
                <w:rFonts w:cs="Calibri"/>
                <w:sz w:val="24"/>
                <w:szCs w:val="24"/>
              </w:rPr>
              <w:lastRenderedPageBreak/>
              <w:t>MED 607 GENERAL SURGEY</w:t>
            </w:r>
          </w:p>
        </w:tc>
        <w:tc>
          <w:tcPr>
            <w:tcW w:w="1689" w:type="dxa"/>
            <w:shd w:val="clear" w:color="auto" w:fill="auto"/>
          </w:tcPr>
          <w:p w:rsidR="003922D7" w:rsidRPr="001035D4" w:rsidRDefault="003922D7" w:rsidP="000801FB">
            <w:pPr>
              <w:rPr>
                <w:rFonts w:cs="Calibri"/>
                <w:sz w:val="24"/>
                <w:szCs w:val="24"/>
              </w:rPr>
            </w:pPr>
            <w:r w:rsidRPr="001035D4">
              <w:rPr>
                <w:rFonts w:cs="Calibri"/>
                <w:sz w:val="24"/>
                <w:szCs w:val="24"/>
              </w:rPr>
              <w:t>1 MONTH</w:t>
            </w:r>
          </w:p>
        </w:tc>
        <w:tc>
          <w:tcPr>
            <w:tcW w:w="2861" w:type="dxa"/>
            <w:shd w:val="clear" w:color="auto" w:fill="auto"/>
          </w:tcPr>
          <w:p w:rsidR="003922D7" w:rsidRPr="001035D4" w:rsidRDefault="003922D7" w:rsidP="000801FB">
            <w:pPr>
              <w:rPr>
                <w:rFonts w:cs="Calibri"/>
                <w:sz w:val="24"/>
                <w:szCs w:val="24"/>
              </w:rPr>
            </w:pPr>
            <w:r w:rsidRPr="001035D4">
              <w:rPr>
                <w:rFonts w:cs="Calibri"/>
                <w:sz w:val="24"/>
                <w:szCs w:val="24"/>
              </w:rPr>
              <w:t>Changes according to student group</w:t>
            </w:r>
          </w:p>
        </w:tc>
      </w:tr>
      <w:tr w:rsidR="003922D7" w:rsidRPr="00080460" w:rsidTr="000801FB">
        <w:tc>
          <w:tcPr>
            <w:tcW w:w="4063" w:type="dxa"/>
            <w:shd w:val="clear" w:color="auto" w:fill="auto"/>
          </w:tcPr>
          <w:p w:rsidR="003922D7" w:rsidRPr="001035D4" w:rsidRDefault="003922D7" w:rsidP="000801FB">
            <w:pPr>
              <w:rPr>
                <w:rFonts w:cs="Calibri"/>
                <w:sz w:val="24"/>
                <w:szCs w:val="24"/>
              </w:rPr>
            </w:pPr>
            <w:r>
              <w:rPr>
                <w:rFonts w:cs="Calibri"/>
                <w:sz w:val="24"/>
                <w:szCs w:val="24"/>
              </w:rPr>
              <w:t>MED 605 ELECTIVE COURSE I*</w:t>
            </w:r>
          </w:p>
        </w:tc>
        <w:tc>
          <w:tcPr>
            <w:tcW w:w="1689" w:type="dxa"/>
            <w:shd w:val="clear" w:color="auto" w:fill="auto"/>
          </w:tcPr>
          <w:p w:rsidR="003922D7" w:rsidRPr="001035D4" w:rsidRDefault="003922D7" w:rsidP="000801FB">
            <w:pPr>
              <w:rPr>
                <w:rFonts w:cs="Calibri"/>
                <w:sz w:val="24"/>
                <w:szCs w:val="24"/>
              </w:rPr>
            </w:pPr>
            <w:r w:rsidRPr="001035D4">
              <w:rPr>
                <w:rFonts w:cs="Calibri"/>
                <w:sz w:val="24"/>
                <w:szCs w:val="24"/>
              </w:rPr>
              <w:t>1 MONTH</w:t>
            </w:r>
          </w:p>
        </w:tc>
        <w:tc>
          <w:tcPr>
            <w:tcW w:w="2861" w:type="dxa"/>
            <w:shd w:val="clear" w:color="auto" w:fill="auto"/>
          </w:tcPr>
          <w:p w:rsidR="003922D7" w:rsidRPr="001035D4" w:rsidRDefault="003922D7" w:rsidP="000801FB">
            <w:pPr>
              <w:rPr>
                <w:rFonts w:cs="Calibri"/>
                <w:sz w:val="24"/>
                <w:szCs w:val="24"/>
              </w:rPr>
            </w:pPr>
            <w:r w:rsidRPr="001035D4">
              <w:rPr>
                <w:rFonts w:cs="Calibri"/>
                <w:sz w:val="24"/>
                <w:szCs w:val="24"/>
              </w:rPr>
              <w:t>Changes according to student group</w:t>
            </w:r>
          </w:p>
        </w:tc>
      </w:tr>
      <w:tr w:rsidR="003922D7" w:rsidRPr="00080460" w:rsidTr="000801FB">
        <w:tc>
          <w:tcPr>
            <w:tcW w:w="4063" w:type="dxa"/>
            <w:shd w:val="clear" w:color="auto" w:fill="auto"/>
          </w:tcPr>
          <w:p w:rsidR="003922D7" w:rsidRDefault="003922D7" w:rsidP="000801FB">
            <w:pPr>
              <w:rPr>
                <w:rFonts w:cs="Calibri"/>
                <w:sz w:val="24"/>
                <w:szCs w:val="24"/>
              </w:rPr>
            </w:pPr>
            <w:r>
              <w:rPr>
                <w:rFonts w:cs="Calibri"/>
                <w:sz w:val="24"/>
                <w:szCs w:val="24"/>
              </w:rPr>
              <w:t>MED 615 ELECTIVE COURSE II*</w:t>
            </w:r>
          </w:p>
        </w:tc>
        <w:tc>
          <w:tcPr>
            <w:tcW w:w="1689" w:type="dxa"/>
            <w:shd w:val="clear" w:color="auto" w:fill="auto"/>
          </w:tcPr>
          <w:p w:rsidR="003922D7" w:rsidRPr="001035D4" w:rsidRDefault="003922D7" w:rsidP="000801FB">
            <w:pPr>
              <w:rPr>
                <w:rFonts w:cs="Calibri"/>
                <w:sz w:val="24"/>
                <w:szCs w:val="24"/>
              </w:rPr>
            </w:pPr>
            <w:r w:rsidRPr="001035D4">
              <w:rPr>
                <w:rFonts w:cs="Calibri"/>
                <w:sz w:val="24"/>
                <w:szCs w:val="24"/>
              </w:rPr>
              <w:t>1 MONTH</w:t>
            </w:r>
          </w:p>
        </w:tc>
        <w:tc>
          <w:tcPr>
            <w:tcW w:w="2861" w:type="dxa"/>
            <w:shd w:val="clear" w:color="auto" w:fill="auto"/>
          </w:tcPr>
          <w:p w:rsidR="003922D7" w:rsidRPr="001035D4" w:rsidRDefault="003922D7" w:rsidP="000801FB">
            <w:pPr>
              <w:rPr>
                <w:rFonts w:cs="Calibri"/>
                <w:sz w:val="24"/>
                <w:szCs w:val="24"/>
              </w:rPr>
            </w:pPr>
            <w:r w:rsidRPr="001035D4">
              <w:rPr>
                <w:rFonts w:cs="Calibri"/>
                <w:sz w:val="24"/>
                <w:szCs w:val="24"/>
              </w:rPr>
              <w:t>Changes according to student group</w:t>
            </w:r>
          </w:p>
        </w:tc>
      </w:tr>
    </w:tbl>
    <w:p w:rsidR="003922D7" w:rsidRPr="00A20714" w:rsidRDefault="003922D7" w:rsidP="00793139">
      <w:pPr>
        <w:rPr>
          <w:rFonts w:cs="Calibri"/>
          <w:sz w:val="24"/>
          <w:szCs w:val="24"/>
        </w:rPr>
      </w:pPr>
    </w:p>
    <w:p w:rsidR="00F35069" w:rsidRPr="00F76699" w:rsidRDefault="00F76699" w:rsidP="00154993">
      <w:pPr>
        <w:rPr>
          <w:sz w:val="28"/>
          <w:szCs w:val="28"/>
          <w:u w:val="single"/>
        </w:rPr>
      </w:pPr>
      <w:r w:rsidRPr="00F76699">
        <w:rPr>
          <w:sz w:val="28"/>
          <w:szCs w:val="28"/>
          <w:u w:val="single"/>
        </w:rPr>
        <w:t xml:space="preserve">Course objectives and course content </w:t>
      </w:r>
    </w:p>
    <w:p w:rsidR="00FA0DDB" w:rsidRPr="00A15D59" w:rsidRDefault="00FA0DDB" w:rsidP="00FA0DDB">
      <w:pPr>
        <w:pStyle w:val="NormalWeb"/>
        <w:shd w:val="clear" w:color="auto" w:fill="FFFFFF"/>
        <w:spacing w:line="360" w:lineRule="auto"/>
        <w:jc w:val="both"/>
        <w:rPr>
          <w:rFonts w:ascii="Arial" w:hAnsi="Arial" w:cs="Arial"/>
          <w:b/>
          <w:color w:val="000000"/>
          <w:spacing w:val="-2"/>
          <w:sz w:val="32"/>
          <w:szCs w:val="32"/>
          <w:u w:val="single"/>
        </w:rPr>
      </w:pPr>
      <w:r w:rsidRPr="00A15D59">
        <w:rPr>
          <w:rFonts w:ascii="Arial" w:hAnsi="Arial" w:cs="Arial"/>
          <w:b/>
          <w:color w:val="000000"/>
          <w:spacing w:val="-2"/>
          <w:sz w:val="32"/>
          <w:szCs w:val="32"/>
          <w:u w:val="single"/>
        </w:rPr>
        <w:t>YEAR 1</w:t>
      </w:r>
    </w:p>
    <w:p w:rsidR="00FA0DDB" w:rsidRPr="00191EF7" w:rsidRDefault="00FA0DDB" w:rsidP="00FA0DDB">
      <w:pPr>
        <w:pStyle w:val="NormalWeb"/>
        <w:shd w:val="clear" w:color="auto" w:fill="FFFFFF"/>
        <w:spacing w:line="360" w:lineRule="auto"/>
        <w:jc w:val="both"/>
        <w:rPr>
          <w:rFonts w:ascii="Arial" w:hAnsi="Arial" w:cs="Arial"/>
          <w:b/>
          <w:color w:val="000000"/>
          <w:spacing w:val="-2"/>
          <w:sz w:val="22"/>
          <w:szCs w:val="22"/>
          <w:u w:val="single"/>
        </w:rPr>
      </w:pPr>
      <w:r w:rsidRPr="00191EF7">
        <w:rPr>
          <w:rFonts w:ascii="Arial" w:hAnsi="Arial" w:cs="Arial"/>
          <w:b/>
          <w:color w:val="000000"/>
          <w:spacing w:val="-2"/>
          <w:sz w:val="22"/>
          <w:szCs w:val="22"/>
          <w:u w:val="single"/>
        </w:rPr>
        <w:t>Cell Sciences I  ( course type: required; course code:</w:t>
      </w:r>
      <w:r>
        <w:rPr>
          <w:rFonts w:ascii="Arial" w:hAnsi="Arial" w:cs="Arial"/>
          <w:b/>
          <w:color w:val="000000"/>
          <w:spacing w:val="-2"/>
          <w:sz w:val="22"/>
          <w:szCs w:val="22"/>
          <w:u w:val="single"/>
        </w:rPr>
        <w:t>MED</w:t>
      </w:r>
      <w:r w:rsidRPr="00191EF7">
        <w:rPr>
          <w:rFonts w:ascii="Arial" w:hAnsi="Arial" w:cs="Arial"/>
          <w:b/>
          <w:color w:val="000000"/>
          <w:spacing w:val="-2"/>
          <w:sz w:val="22"/>
          <w:szCs w:val="22"/>
          <w:u w:val="single"/>
        </w:rPr>
        <w:t xml:space="preserve"> 101)</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xml:space="preserve">: </w:t>
      </w:r>
      <w:r w:rsidRPr="00DE0BF6">
        <w:rPr>
          <w:rFonts w:ascii="Arial" w:hAnsi="Arial" w:cs="Arial"/>
          <w:color w:val="000000"/>
          <w:sz w:val="22"/>
          <w:szCs w:val="22"/>
          <w:shd w:val="clear" w:color="auto" w:fill="FFFFFF"/>
        </w:rPr>
        <w:t xml:space="preserve">At the end of this course students </w:t>
      </w:r>
      <w:r w:rsidR="009561D3">
        <w:rPr>
          <w:rFonts w:ascii="Arial" w:hAnsi="Arial" w:cs="Arial"/>
          <w:color w:val="000000"/>
          <w:sz w:val="22"/>
          <w:szCs w:val="22"/>
          <w:shd w:val="clear" w:color="auto" w:fill="FFFFFF"/>
        </w:rPr>
        <w:t>is expected</w:t>
      </w:r>
      <w:r w:rsidR="00EA2539">
        <w:rPr>
          <w:rFonts w:ascii="Arial" w:hAnsi="Arial" w:cs="Arial"/>
          <w:color w:val="000000"/>
          <w:sz w:val="22"/>
          <w:szCs w:val="22"/>
          <w:shd w:val="clear" w:color="auto" w:fill="FFFFFF"/>
        </w:rPr>
        <w:t xml:space="preserve"> to</w:t>
      </w:r>
      <w:r w:rsidRPr="00DE0BF6">
        <w:rPr>
          <w:rFonts w:ascii="Arial" w:hAnsi="Arial" w:cs="Arial"/>
          <w:color w:val="000000"/>
          <w:sz w:val="22"/>
          <w:szCs w:val="22"/>
          <w:shd w:val="clear" w:color="auto" w:fill="FFFFFF"/>
        </w:rPr>
        <w:t xml:space="preserve"> gain knowledge about the structural properties and basic functions of organic compounds and biomolecules; structure, function and evolution of the cell; concepts of health and disease, social determinants of health, healthy life behaviours and health promotion, tobacco use and control.</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CF7FDA">
        <w:rPr>
          <w:rFonts w:ascii="Arial" w:hAnsi="Arial" w:cs="Arial"/>
          <w:b/>
          <w:bCs/>
          <w:color w:val="000000"/>
          <w:sz w:val="22"/>
          <w:szCs w:val="22"/>
          <w:shd w:val="clear" w:color="auto" w:fill="FFFFFF"/>
        </w:rPr>
        <w:t>Course content</w:t>
      </w:r>
      <w:r w:rsidRPr="00191EF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Structures and reactions of organic compounds; water, solubility, acids, bases, buffers; structure and functions of biomolecules; Acid-base titration, spectrophotometry experiments; Cellular organization, evolution of the cell, structure and function of cell organelles, extracellular matrix, structure and function of DNA, chromatin, DNA replication, RNA structure and protein synthesis; concepts of well-being and disease; control of tobacco consumption.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Cell Sciences 2 (</w:t>
      </w:r>
      <w:r w:rsidRPr="00191EF7">
        <w:rPr>
          <w:rFonts w:ascii="Arial" w:hAnsi="Arial" w:cs="Arial"/>
          <w:b/>
          <w:color w:val="000000"/>
          <w:spacing w:val="-2"/>
          <w:sz w:val="22"/>
          <w:szCs w:val="22"/>
          <w:u w:val="single"/>
        </w:rPr>
        <w:t>course type: required</w:t>
      </w:r>
      <w:r w:rsidRPr="00191EF7">
        <w:rPr>
          <w:rFonts w:ascii="Arial" w:hAnsi="Arial" w:cs="Arial"/>
          <w:b/>
          <w:color w:val="000000"/>
          <w:sz w:val="22"/>
          <w:szCs w:val="22"/>
          <w:u w:val="single"/>
          <w:shd w:val="clear" w:color="auto" w:fill="FFFFFF"/>
        </w:rPr>
        <w:t xml:space="preserve"> ; course code:</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102)</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The aim of this committee is to provide the basic concepts of histology, enzymology, energy metabolism, and genome properties in cell sciences.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This block includes basic concepts of biochemistry, medical biology and histology. All the theoretical concepts related to cell morphology, properties of enzymes which catalayze all the chemical reactions, principles of bioenergetics; cell components, organelles, genetic material and its organization cell division and anatomy will be covered.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Cell Sciences 3 (</w:t>
      </w:r>
      <w:r w:rsidRPr="00191EF7">
        <w:rPr>
          <w:rFonts w:ascii="Arial" w:hAnsi="Arial" w:cs="Arial"/>
          <w:b/>
          <w:color w:val="000000"/>
          <w:spacing w:val="-2"/>
          <w:sz w:val="22"/>
          <w:szCs w:val="22"/>
          <w:u w:val="single"/>
        </w:rPr>
        <w:t>course type: required</w:t>
      </w:r>
      <w:r w:rsidRPr="00191EF7">
        <w:rPr>
          <w:rFonts w:ascii="Arial" w:hAnsi="Arial" w:cs="Arial"/>
          <w:b/>
          <w:color w:val="000000"/>
          <w:sz w:val="22"/>
          <w:szCs w:val="22"/>
          <w:u w:val="single"/>
          <w:shd w:val="clear" w:color="auto" w:fill="FFFFFF"/>
        </w:rPr>
        <w:t xml:space="preserve">;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103)</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lastRenderedPageBreak/>
        <w:t>Course Objective</w:t>
      </w:r>
      <w:r w:rsidRPr="00191EF7">
        <w:rPr>
          <w:rFonts w:ascii="Arial" w:hAnsi="Arial" w:cs="Arial"/>
          <w:color w:val="000000"/>
          <w:sz w:val="22"/>
          <w:szCs w:val="22"/>
          <w:shd w:val="clear" w:color="auto" w:fill="FFFFFF"/>
        </w:rPr>
        <w:t xml:space="preserve">: </w:t>
      </w:r>
      <w:r w:rsidRPr="00DE0BF6">
        <w:rPr>
          <w:rFonts w:ascii="Arial" w:hAnsi="Arial" w:cs="Arial"/>
          <w:color w:val="000000"/>
          <w:sz w:val="22"/>
          <w:szCs w:val="22"/>
          <w:shd w:val="clear" w:color="auto" w:fill="FFFFFF"/>
        </w:rPr>
        <w:t>The aim of this course is to provide the basic knowledge about the intermediary metabolism, cell membrane and structure, transport, signal transduction, mutagenesis, psychological development characteristics and cognitive development theory.</w:t>
      </w:r>
      <w:r w:rsidRPr="00191EF7">
        <w:rPr>
          <w:rFonts w:ascii="Arial" w:hAnsi="Arial" w:cs="Arial"/>
          <w:color w:val="000000"/>
          <w:sz w:val="22"/>
          <w:szCs w:val="22"/>
          <w:shd w:val="clear" w:color="auto" w:fill="FFFFFF"/>
        </w:rPr>
        <w:t xml:space="preserve">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Medical biochemistry: energy metabolism, synthesis of carbohydrates and nucleotides will be investigated, and laboratory work will be on oxidative enzymes and electron transport chain. Medical microbiology: cellular structures and properties of microorganisms and their importance on human health will be dealt. Sterilization, disinfection, antibiotic actin and resistance mechanisms will be investigated laboratory. Physiology: homeostasis, biological membranes, body fluids, transport across the cell membrane and inside the cell, cellular communication, bioelectrical potentials, capillary fluid exchange will be lectured. These lectures are supported by laboratory practices. Biophysics: membrane diffusion, membrane models and potentials, electrical properties of membrane, ion channels, physiological control systems and fundamentals of radiation biophysics will be covered.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Cell Sciences 4 (</w:t>
      </w:r>
      <w:r w:rsidRPr="00191EF7">
        <w:rPr>
          <w:rFonts w:ascii="Arial" w:hAnsi="Arial" w:cs="Arial"/>
          <w:b/>
          <w:color w:val="000000"/>
          <w:spacing w:val="-2"/>
          <w:sz w:val="22"/>
          <w:szCs w:val="22"/>
          <w:u w:val="single"/>
        </w:rPr>
        <w:t>course type: required</w:t>
      </w:r>
      <w:r w:rsidRPr="00191EF7">
        <w:rPr>
          <w:rFonts w:ascii="Arial" w:hAnsi="Arial" w:cs="Arial"/>
          <w:b/>
          <w:color w:val="000000"/>
          <w:sz w:val="22"/>
          <w:szCs w:val="22"/>
          <w:u w:val="single"/>
          <w:shd w:val="clear" w:color="auto" w:fill="FFFFFF"/>
        </w:rPr>
        <w:t xml:space="preserve">;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104)</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xml:space="preserve"> </w:t>
      </w:r>
      <w:r w:rsidRPr="0059065E">
        <w:rPr>
          <w:rFonts w:ascii="Arial" w:hAnsi="Arial" w:cs="Arial"/>
          <w:color w:val="000000"/>
          <w:sz w:val="22"/>
          <w:szCs w:val="22"/>
          <w:shd w:val="clear" w:color="auto" w:fill="FFFFFF"/>
        </w:rPr>
        <w:t>The aim of this course is to provide the basic knowledge about the intermediary metabolism, cell membrane and structure, transport, signal transduction, mutagenesis, psychological development characteristics and cognitive development theory.</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shd w:val="clear" w:color="auto" w:fill="FFFFFF"/>
        </w:rPr>
      </w:pPr>
      <w:r w:rsidRPr="00191EF7">
        <w:rPr>
          <w:rFonts w:ascii="Arial" w:hAnsi="Arial" w:cs="Arial"/>
          <w:b/>
          <w:color w:val="000000"/>
          <w:sz w:val="22"/>
          <w:szCs w:val="22"/>
          <w:shd w:val="clear" w:color="auto" w:fill="FFFFFF"/>
        </w:rPr>
        <w:t xml:space="preserve">Course content: </w:t>
      </w:r>
      <w:r w:rsidRPr="00191EF7">
        <w:rPr>
          <w:rFonts w:ascii="Arial" w:hAnsi="Arial" w:cs="Arial"/>
          <w:color w:val="000000"/>
          <w:sz w:val="22"/>
          <w:szCs w:val="22"/>
          <w:shd w:val="clear" w:color="auto" w:fill="FFFFFF"/>
        </w:rPr>
        <w:t>Medical biochemistry focus on metabolism of amino acids, nitrogenous compounds, proteins and lipids. Laboratory practice supports the lectures. Cell cycle and control are the lectures of medical biology. DNA technology laboratories consolidate the lectures. Pharmacology lectures focus on fundamental concepts in pharmacology and toxicology. Psychology lectures include psychological development characteristics and cognitive development theory. Biostatistics lectures include the theoretical and applied statistical concepts.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Good Medical Practice 1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 xml:space="preserve">Course Objective: </w:t>
      </w:r>
      <w:r w:rsidRPr="00191EF7">
        <w:rPr>
          <w:rFonts w:ascii="Arial" w:hAnsi="Arial" w:cs="Arial"/>
          <w:color w:val="000000"/>
          <w:sz w:val="22"/>
          <w:szCs w:val="22"/>
          <w:shd w:val="clear" w:color="auto" w:fill="FFFFFF"/>
        </w:rPr>
        <w:t xml:space="preserve"> The aim is to make medical students achieve knowledge, skills and attitudes that they need to become a good doctor. Standardized patient encounters, clinical skills, ethics and professional values, clinical visits, medical humanities, evidence based medicine.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Atatürk and History of Modern Turkey (</w:t>
      </w:r>
      <w:r w:rsidRPr="00191EF7">
        <w:rPr>
          <w:rFonts w:ascii="Arial" w:hAnsi="Arial" w:cs="Arial"/>
          <w:b/>
          <w:color w:val="000000"/>
          <w:spacing w:val="-2"/>
          <w:sz w:val="22"/>
          <w:szCs w:val="22"/>
          <w:u w:val="single"/>
        </w:rPr>
        <w:t>course type: required</w:t>
      </w:r>
      <w:r w:rsidRPr="00191EF7">
        <w:rPr>
          <w:rFonts w:ascii="Arial" w:hAnsi="Arial" w:cs="Arial"/>
          <w:b/>
          <w:color w:val="000000"/>
          <w:sz w:val="22"/>
          <w:szCs w:val="22"/>
          <w:u w:val="single"/>
          <w:shd w:val="clear" w:color="auto" w:fill="FFFFFF"/>
        </w:rPr>
        <w:t xml:space="preserve"> only for Turkish and Cypriot students;</w:t>
      </w:r>
      <w:r>
        <w:rPr>
          <w:rFonts w:ascii="Arial" w:hAnsi="Arial" w:cs="Arial"/>
          <w:b/>
          <w:color w:val="000000"/>
          <w:sz w:val="22"/>
          <w:szCs w:val="22"/>
          <w:u w:val="single"/>
          <w:shd w:val="clear" w:color="auto" w:fill="FFFFFF"/>
        </w:rPr>
        <w:t xml:space="preserve"> </w:t>
      </w:r>
      <w:r w:rsidRPr="00191EF7">
        <w:rPr>
          <w:rFonts w:ascii="Arial" w:hAnsi="Arial" w:cs="Arial"/>
          <w:b/>
          <w:color w:val="000000"/>
          <w:sz w:val="22"/>
          <w:szCs w:val="22"/>
          <w:u w:val="single"/>
          <w:shd w:val="clear" w:color="auto" w:fill="FFFFFF"/>
        </w:rPr>
        <w:t>course code:  AIT 101&amp;102)</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lastRenderedPageBreak/>
        <w:t xml:space="preserve">Course Objective: </w:t>
      </w:r>
      <w:r w:rsidRPr="00191EF7">
        <w:rPr>
          <w:rFonts w:ascii="Arial" w:hAnsi="Arial" w:cs="Arial"/>
          <w:color w:val="000000"/>
          <w:sz w:val="22"/>
          <w:szCs w:val="22"/>
          <w:shd w:val="clear" w:color="auto" w:fill="FFFFFF"/>
        </w:rPr>
        <w:t xml:space="preserve"> This course is for T</w:t>
      </w:r>
      <w:r>
        <w:rPr>
          <w:rFonts w:ascii="Arial" w:hAnsi="Arial" w:cs="Arial"/>
          <w:color w:val="000000"/>
          <w:sz w:val="22"/>
          <w:szCs w:val="22"/>
          <w:shd w:val="clear" w:color="auto" w:fill="FFFFFF"/>
        </w:rPr>
        <w:t>urkish national</w:t>
      </w:r>
      <w:r w:rsidRPr="00191EF7">
        <w:rPr>
          <w:rFonts w:ascii="Arial" w:hAnsi="Arial" w:cs="Arial"/>
          <w:color w:val="000000"/>
          <w:sz w:val="22"/>
          <w:szCs w:val="22"/>
          <w:shd w:val="clear" w:color="auto" w:fill="FFFFFF"/>
        </w:rPr>
        <w:t xml:space="preserve"> and Cypriot students. The aim is to provide knowledge about the history in Recent Turkish history.</w:t>
      </w:r>
    </w:p>
    <w:p w:rsidR="00FA0DDB" w:rsidRDefault="00FA0DDB" w:rsidP="00FA0DDB">
      <w:pPr>
        <w:pStyle w:val="NormalWeb"/>
        <w:shd w:val="clear" w:color="auto" w:fill="FFFFFF"/>
        <w:spacing w:line="360" w:lineRule="auto"/>
        <w:jc w:val="both"/>
        <w:rPr>
          <w:rFonts w:ascii="Arial" w:hAnsi="Arial" w:cs="Arial"/>
          <w:b/>
          <w:color w:val="000000"/>
          <w:sz w:val="22"/>
          <w:szCs w:val="22"/>
          <w:shd w:val="clear" w:color="auto" w:fill="FFFFFF"/>
        </w:rPr>
      </w:pPr>
    </w:p>
    <w:p w:rsidR="00FA0DDB" w:rsidRPr="00191EF7" w:rsidRDefault="00FA0DDB" w:rsidP="00FA0DDB">
      <w:pPr>
        <w:pStyle w:val="NormalWeb"/>
        <w:shd w:val="clear" w:color="auto" w:fill="FFFFFF"/>
        <w:spacing w:line="360" w:lineRule="auto"/>
        <w:jc w:val="both"/>
        <w:rPr>
          <w:rFonts w:ascii="Arial" w:hAnsi="Arial" w:cs="Arial"/>
          <w:b/>
          <w:color w:val="000000"/>
          <w:sz w:val="22"/>
          <w:szCs w:val="22"/>
          <w:shd w:val="clear" w:color="auto" w:fill="FFFFFF"/>
        </w:rPr>
      </w:pPr>
      <w:r w:rsidRPr="00191EF7">
        <w:rPr>
          <w:rFonts w:ascii="Arial" w:hAnsi="Arial" w:cs="Arial"/>
          <w:b/>
          <w:color w:val="000000"/>
          <w:sz w:val="22"/>
          <w:szCs w:val="22"/>
          <w:shd w:val="clear" w:color="auto" w:fill="FFFFFF"/>
        </w:rPr>
        <w:t xml:space="preserve">Course content: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shd w:val="clear" w:color="auto" w:fill="FFFFFF"/>
        </w:rPr>
        <w:t xml:space="preserve">Turkish Language and Literature 1 and 2 </w:t>
      </w:r>
      <w:r w:rsidRPr="00191EF7">
        <w:rPr>
          <w:rFonts w:ascii="Arial" w:hAnsi="Arial" w:cs="Arial"/>
          <w:b/>
          <w:color w:val="000000"/>
          <w:sz w:val="22"/>
          <w:szCs w:val="22"/>
          <w:u w:val="single"/>
          <w:shd w:val="clear" w:color="auto" w:fill="FFFFFF"/>
        </w:rPr>
        <w:t>(</w:t>
      </w:r>
      <w:r w:rsidRPr="00191EF7">
        <w:rPr>
          <w:rFonts w:ascii="Arial" w:hAnsi="Arial" w:cs="Arial"/>
          <w:b/>
          <w:color w:val="000000"/>
          <w:spacing w:val="-2"/>
          <w:sz w:val="22"/>
          <w:szCs w:val="22"/>
          <w:u w:val="single"/>
        </w:rPr>
        <w:t>course type: required</w:t>
      </w:r>
      <w:r w:rsidRPr="00191EF7">
        <w:rPr>
          <w:rFonts w:ascii="Arial" w:hAnsi="Arial" w:cs="Arial"/>
          <w:b/>
          <w:color w:val="000000"/>
          <w:sz w:val="22"/>
          <w:szCs w:val="22"/>
          <w:u w:val="single"/>
          <w:shd w:val="clear" w:color="auto" w:fill="FFFFFF"/>
        </w:rPr>
        <w:t xml:space="preserve"> only for Turkish and Cypriot students; course code:  TURK 101&amp;102)</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 xml:space="preserve">Course Objective: </w:t>
      </w:r>
      <w:r w:rsidRPr="00191EF7">
        <w:rPr>
          <w:rFonts w:ascii="Arial" w:hAnsi="Arial" w:cs="Arial"/>
          <w:color w:val="000000"/>
          <w:sz w:val="22"/>
          <w:szCs w:val="22"/>
          <w:shd w:val="clear" w:color="auto" w:fill="FFFFFF"/>
        </w:rPr>
        <w:t xml:space="preserve"> This course is for Turkish national  and Cypriot students</w:t>
      </w:r>
      <w:r w:rsidRPr="00191EF7">
        <w:rPr>
          <w:rFonts w:ascii="Arial" w:hAnsi="Arial" w:cs="Arial"/>
          <w:b/>
          <w:color w:val="000000"/>
          <w:sz w:val="22"/>
          <w:szCs w:val="22"/>
          <w:shd w:val="clear" w:color="auto" w:fill="FFFFFF"/>
        </w:rPr>
        <w:t xml:space="preserve">. </w:t>
      </w:r>
      <w:r w:rsidRPr="00191EF7">
        <w:rPr>
          <w:rFonts w:ascii="Arial" w:hAnsi="Arial" w:cs="Arial"/>
          <w:color w:val="000000"/>
          <w:sz w:val="22"/>
          <w:szCs w:val="22"/>
          <w:shd w:val="clear" w:color="auto" w:fill="FFFFFF"/>
        </w:rPr>
        <w:t>The aim of the course is to provide the students with knowledge and competences to use the Turkish language correctly.</w:t>
      </w:r>
    </w:p>
    <w:p w:rsidR="00FA0DDB" w:rsidRPr="00A15D59" w:rsidRDefault="00FA0DDB" w:rsidP="00FA0DDB">
      <w:pPr>
        <w:pStyle w:val="NormalWeb"/>
        <w:shd w:val="clear" w:color="auto" w:fill="FFFFFF"/>
        <w:spacing w:line="360" w:lineRule="auto"/>
        <w:jc w:val="both"/>
        <w:rPr>
          <w:rFonts w:ascii="Arial" w:hAnsi="Arial" w:cs="Arial"/>
          <w:b/>
          <w:color w:val="000000"/>
          <w:sz w:val="36"/>
          <w:szCs w:val="36"/>
          <w:u w:val="single"/>
          <w:shd w:val="clear" w:color="auto" w:fill="FFFFFF"/>
        </w:rPr>
      </w:pPr>
      <w:r w:rsidRPr="00A15D59">
        <w:rPr>
          <w:rFonts w:ascii="Arial" w:hAnsi="Arial" w:cs="Arial"/>
          <w:b/>
          <w:color w:val="000000"/>
          <w:sz w:val="36"/>
          <w:szCs w:val="36"/>
          <w:u w:val="single"/>
          <w:shd w:val="clear" w:color="auto" w:fill="FFFFFF"/>
        </w:rPr>
        <w:t>YEAR 2</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Tissue&amp;skeletal system ( course type: required course; course code:</w:t>
      </w:r>
      <w:r>
        <w:rPr>
          <w:rFonts w:ascii="Arial" w:hAnsi="Arial" w:cs="Arial"/>
          <w:b/>
          <w:color w:val="000000"/>
          <w:sz w:val="22"/>
          <w:szCs w:val="22"/>
          <w:u w:val="single"/>
          <w:shd w:val="clear" w:color="auto" w:fill="FFFFFF"/>
        </w:rPr>
        <w:t xml:space="preserve"> MED</w:t>
      </w:r>
      <w:r w:rsidRPr="00191EF7">
        <w:rPr>
          <w:rFonts w:ascii="Arial" w:hAnsi="Arial" w:cs="Arial"/>
          <w:b/>
          <w:color w:val="000000"/>
          <w:sz w:val="22"/>
          <w:szCs w:val="22"/>
          <w:u w:val="single"/>
          <w:shd w:val="clear" w:color="auto" w:fill="FFFFFF"/>
        </w:rPr>
        <w:t xml:space="preserve"> 201)</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 xml:space="preserve">Course Objective: </w:t>
      </w:r>
      <w:r>
        <w:t>Objectives of the tissue and skeletal system committee is to comprehend the bones and joints of the skull, vertebral column, upper, and lower extremities; learning the development and histology of the epithelium, connective tissue,  cartilage and bone structures as well as the biochemistry of the epithelium, connective and adipose tissues.</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This committee includes lectures and practicals concerning fundamental concepts in basic tissues,</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skeleton and human embryology.</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Muscular and Peripheral nervous System (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202) </w:t>
      </w:r>
    </w:p>
    <w:p w:rsidR="00FA0DDB"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 xml:space="preserve">Course objective: </w:t>
      </w:r>
      <w:r w:rsidRPr="000257AF">
        <w:rPr>
          <w:rFonts w:ascii="Arial" w:hAnsi="Arial" w:cs="Arial"/>
          <w:color w:val="000000"/>
          <w:sz w:val="22"/>
          <w:szCs w:val="22"/>
          <w:shd w:val="clear" w:color="auto" w:fill="FFFFFF"/>
        </w:rPr>
        <w:t>Gaining knowledge about the muscles with a regional approach about their origins, insersions, functions, vessels and innervations; weekly development of the embryo, and histology of the muscle and nervous system, general features of the striated muscle, motor unit, muscle-nerve endings, straight muscle and peripheral muscle physiology, synapses, physiology of the autonomic nervous system, biochemistry of the muscle, blood, nerv</w:t>
      </w:r>
      <w:r>
        <w:rPr>
          <w:rFonts w:ascii="Arial" w:hAnsi="Arial" w:cs="Arial"/>
          <w:color w:val="000000"/>
          <w:sz w:val="22"/>
          <w:szCs w:val="22"/>
          <w:shd w:val="clear" w:color="auto" w:fill="FFFFFF"/>
        </w:rPr>
        <w:t>e, biomechanics of the muscle-sk</w:t>
      </w:r>
      <w:r w:rsidRPr="000257AF">
        <w:rPr>
          <w:rFonts w:ascii="Arial" w:hAnsi="Arial" w:cs="Arial"/>
          <w:color w:val="000000"/>
          <w:sz w:val="22"/>
          <w:szCs w:val="22"/>
          <w:shd w:val="clear" w:color="auto" w:fill="FFFFFF"/>
        </w:rPr>
        <w:t>eleton, connection between the structure and function of nerve cells.</w:t>
      </w:r>
    </w:p>
    <w:p w:rsidR="00FA0DDB"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lastRenderedPageBreak/>
        <w:t xml:space="preserve">Nervous system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:203)</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Pr>
          <w:rFonts w:ascii="Arial" w:hAnsi="Arial" w:cs="Arial"/>
          <w:color w:val="000000"/>
          <w:sz w:val="22"/>
          <w:szCs w:val="22"/>
          <w:shd w:val="clear" w:color="auto" w:fill="FFFFFF"/>
        </w:rPr>
        <w:t xml:space="preserve"> </w:t>
      </w:r>
      <w:r w:rsidRPr="004664D3">
        <w:rPr>
          <w:rFonts w:ascii="Arial" w:hAnsi="Arial" w:cs="Arial"/>
          <w:color w:val="000000"/>
          <w:sz w:val="22"/>
          <w:szCs w:val="22"/>
          <w:shd w:val="clear" w:color="auto" w:fill="FFFFFF"/>
        </w:rPr>
        <w:t>The structures forming the nervous system, its morphological and microscopical features as well as its function are the objectives of this committee. Sensory and motor areas of the central nervous system, their primary functions, as well as their histological structures and embryology, coding and information transfer and topographical analysis of the biomedical signals</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Anatomy, physiology and microscobic structure of the nervous system. Basic physical principals of the central and peripheral nervous sytems.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shd w:val="clear" w:color="auto" w:fill="FFFFFF"/>
        </w:rPr>
      </w:pP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Cardiology, respiratory and blood system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204)</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 xml:space="preserve">Course Objective: </w:t>
      </w:r>
      <w:r w:rsidRPr="00191EF7">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the students</w:t>
      </w:r>
      <w:r w:rsidRPr="00191EF7">
        <w:rPr>
          <w:rFonts w:ascii="Arial" w:hAnsi="Arial" w:cs="Arial"/>
          <w:color w:val="000000"/>
          <w:sz w:val="22"/>
          <w:szCs w:val="22"/>
          <w:shd w:val="clear" w:color="auto" w:fill="FFFFFF"/>
        </w:rPr>
        <w:t xml:space="preserve"> are expected to gain knowledge and skills about human circulatory system, blood tissue, respiratory system together with the embryological developments of the cells, tissues and organs, histological and anatomical structures, physiological properties, functions and mechanisms, interactions between these systems and responses of these organs, tissues and systems to internal and external changes.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0F5494">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xml:space="preserve"> basic knowledge in the related systems namely anatomy, embryology, histology and physiology of blood, cardiovascular and respiratory systems.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Gastrointestinal system and metabolism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:205)</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 xml:space="preserve">Course Objective: </w:t>
      </w:r>
      <w:r w:rsidRPr="00191EF7">
        <w:rPr>
          <w:rFonts w:ascii="Arial" w:hAnsi="Arial" w:cs="Arial"/>
          <w:color w:val="000000"/>
          <w:sz w:val="22"/>
          <w:szCs w:val="22"/>
          <w:shd w:val="clear" w:color="auto" w:fill="FFFFFF"/>
        </w:rPr>
        <w:t>the successful student is expected to comprehend the anatomy, embryology, histology, physiology and biochemistry of the gastrointestinal system; to learn the digestion and absorption of nutrients, and molecular mechanisms of normal human metabolism and obesity.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xml:space="preserve"> Normal human metabolism, anatomy, embryology, histology and physiology of gastrointestinal system.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Endocrine&amp; Urogenital system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:206)</w:t>
      </w:r>
    </w:p>
    <w:p w:rsidR="00FA0DDB"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lastRenderedPageBreak/>
        <w:t>Course Objective:</w:t>
      </w:r>
      <w:r>
        <w:rPr>
          <w:rFonts w:ascii="Arial" w:hAnsi="Arial" w:cs="Arial"/>
          <w:color w:val="000000"/>
          <w:sz w:val="22"/>
          <w:szCs w:val="22"/>
          <w:shd w:val="clear" w:color="auto" w:fill="FFFFFF"/>
        </w:rPr>
        <w:t xml:space="preserve"> </w:t>
      </w:r>
      <w:r w:rsidRPr="00904B12">
        <w:rPr>
          <w:rFonts w:ascii="Arial" w:hAnsi="Arial" w:cs="Arial"/>
          <w:color w:val="000000"/>
          <w:sz w:val="22"/>
          <w:szCs w:val="22"/>
          <w:shd w:val="clear" w:color="auto" w:fill="FFFFFF"/>
        </w:rPr>
        <w:t>The organs forming the uriner and genital systems will be studied in terms of their gross and microscopic structures and functions. The endocrine system will be studied throughly including the structures forming the system, secretions of the endocrine and exocrine glands, and their functions.</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the basics of anatomy, embryology, histology, biochemistry and physiology of the endocrine and urogenital systems.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Biological Basis of diseases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207)</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xml:space="preserve">: </w:t>
      </w:r>
      <w:r w:rsidRPr="00904B12">
        <w:rPr>
          <w:rFonts w:ascii="Arial" w:hAnsi="Arial" w:cs="Arial"/>
          <w:color w:val="000000"/>
          <w:sz w:val="22"/>
          <w:szCs w:val="22"/>
          <w:shd w:val="clear" w:color="auto" w:fill="FFFFFF"/>
        </w:rPr>
        <w:t>Covering the passive transport of the membrane, biochemical studies of the metabolic diseases, immune systems and the cells forming them, pharmaceutical effects of the medications, their absorbtion, pathological anomalies and therapies.</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Introduction to medical microbiology and immunology, basic pathology, general pharmacology and clinical biochemistry,</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basic principles and rules of medical ethics and determinants of physician-patienr relationship </w:t>
      </w:r>
    </w:p>
    <w:p w:rsidR="00FA0DDB" w:rsidRPr="009B22CA" w:rsidRDefault="00FA0DDB" w:rsidP="00FA0DDB">
      <w:pPr>
        <w:pStyle w:val="NormalWeb"/>
        <w:shd w:val="clear" w:color="auto" w:fill="FFFFFF"/>
        <w:spacing w:line="360" w:lineRule="auto"/>
        <w:jc w:val="both"/>
        <w:rPr>
          <w:rFonts w:ascii="Arial" w:hAnsi="Arial" w:cs="Arial"/>
          <w:b/>
          <w:color w:val="000000"/>
          <w:sz w:val="32"/>
          <w:szCs w:val="32"/>
          <w:u w:val="single"/>
          <w:shd w:val="clear" w:color="auto" w:fill="FFFFFF"/>
        </w:rPr>
      </w:pPr>
      <w:r w:rsidRPr="009B22CA">
        <w:rPr>
          <w:rFonts w:ascii="Arial" w:hAnsi="Arial" w:cs="Arial"/>
          <w:b/>
          <w:color w:val="000000"/>
          <w:sz w:val="32"/>
          <w:szCs w:val="32"/>
          <w:u w:val="single"/>
          <w:shd w:val="clear" w:color="auto" w:fill="FFFFFF"/>
        </w:rPr>
        <w:t>YEAR 3</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Infectious Diseases ( course type: required; course code:</w:t>
      </w:r>
      <w:r>
        <w:rPr>
          <w:rFonts w:ascii="Arial" w:hAnsi="Arial" w:cs="Arial"/>
          <w:b/>
          <w:color w:val="000000"/>
          <w:sz w:val="22"/>
          <w:szCs w:val="22"/>
          <w:u w:val="single"/>
          <w:shd w:val="clear" w:color="auto" w:fill="FFFFFF"/>
        </w:rPr>
        <w:t xml:space="preserve"> MED</w:t>
      </w:r>
      <w:r w:rsidRPr="00191EF7">
        <w:rPr>
          <w:rFonts w:ascii="Arial" w:hAnsi="Arial" w:cs="Arial"/>
          <w:b/>
          <w:color w:val="000000"/>
          <w:sz w:val="22"/>
          <w:szCs w:val="22"/>
          <w:u w:val="single"/>
          <w:shd w:val="clear" w:color="auto" w:fill="FFFFFF"/>
        </w:rPr>
        <w:t xml:space="preserve"> 301)</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xml:space="preserve">: </w:t>
      </w:r>
      <w:r w:rsidRPr="00904B12">
        <w:rPr>
          <w:rFonts w:ascii="Arial" w:hAnsi="Arial" w:cs="Arial"/>
          <w:color w:val="000000"/>
          <w:sz w:val="22"/>
          <w:szCs w:val="22"/>
          <w:shd w:val="clear" w:color="auto" w:fill="FFFFFF"/>
        </w:rPr>
        <w:t>The student is expected to gain the knowledge and skills about important structural features and pathogenesis of medically-improtant microorganisms, main approaches to microbial diagnostics and treatment. Endogenous biologically active compounds and their contribution to pathological conditions. Pharmacological approach to drug mechanisms and drug interactions will be discussed.</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Style w:val="apple-converted-space"/>
          <w:rFonts w:ascii="Arial" w:hAnsi="Arial" w:cs="Arial"/>
          <w:color w:val="000000"/>
          <w:sz w:val="22"/>
          <w:szCs w:val="22"/>
          <w:shd w:val="clear" w:color="auto" w:fill="FFFFFF"/>
        </w:rPr>
        <w:t> </w:t>
      </w:r>
      <w:r w:rsidRPr="00191EF7">
        <w:rPr>
          <w:rFonts w:ascii="Arial" w:hAnsi="Arial" w:cs="Arial"/>
          <w:color w:val="000000"/>
          <w:sz w:val="22"/>
          <w:szCs w:val="22"/>
          <w:shd w:val="clear" w:color="auto" w:fill="FFFFFF"/>
        </w:rPr>
        <w:t>Medically-important bacteria, bacterial pathogenesis, diagnosis and treatment</w:t>
      </w:r>
      <w:r w:rsidRPr="00191EF7">
        <w:rPr>
          <w:rStyle w:val="apple-converted-space"/>
          <w:rFonts w:ascii="Arial" w:hAnsi="Arial" w:cs="Arial"/>
          <w:color w:val="000000"/>
          <w:sz w:val="22"/>
          <w:szCs w:val="22"/>
          <w:shd w:val="clear" w:color="auto" w:fill="FFFFFF"/>
        </w:rPr>
        <w:t>,</w:t>
      </w:r>
      <w:r>
        <w:rPr>
          <w:rStyle w:val="apple-converted-space"/>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Medically-important fungi, fungal pathogenesis, diagnosis and treatment,</w:t>
      </w:r>
      <w:r w:rsidRPr="00191EF7">
        <w:rPr>
          <w:rFonts w:ascii="Arial" w:hAnsi="Arial" w:cs="Arial"/>
          <w:color w:val="000000"/>
          <w:sz w:val="22"/>
          <w:szCs w:val="22"/>
        </w:rPr>
        <w:br/>
      </w:r>
      <w:r w:rsidRPr="00191EF7">
        <w:rPr>
          <w:rFonts w:ascii="Arial" w:hAnsi="Arial" w:cs="Arial"/>
          <w:color w:val="000000"/>
          <w:sz w:val="22"/>
          <w:szCs w:val="22"/>
          <w:shd w:val="clear" w:color="auto" w:fill="FFFFFF"/>
        </w:rPr>
        <w:t>Medically-important parasites, pathogenesis, diagnosis and treatment,</w:t>
      </w:r>
      <w:r w:rsidRPr="00191EF7">
        <w:rPr>
          <w:rFonts w:ascii="Arial" w:hAnsi="Arial" w:cs="Arial"/>
          <w:color w:val="000000"/>
          <w:sz w:val="22"/>
          <w:szCs w:val="22"/>
        </w:rPr>
        <w:br/>
      </w:r>
      <w:r w:rsidRPr="00191EF7">
        <w:rPr>
          <w:rFonts w:ascii="Arial" w:hAnsi="Arial" w:cs="Arial"/>
          <w:color w:val="000000"/>
          <w:sz w:val="22"/>
          <w:szCs w:val="22"/>
          <w:shd w:val="clear" w:color="auto" w:fill="FFFFFF"/>
        </w:rPr>
        <w:t>Medically-important viruses, viral pathogenesis, diagnosis and treatment,</w:t>
      </w:r>
      <w:r w:rsidRPr="00191EF7">
        <w:rPr>
          <w:rFonts w:ascii="Arial" w:hAnsi="Arial" w:cs="Arial"/>
          <w:color w:val="000000"/>
          <w:sz w:val="22"/>
          <w:szCs w:val="22"/>
        </w:rPr>
        <w:br/>
      </w:r>
      <w:r w:rsidRPr="00191EF7">
        <w:rPr>
          <w:rFonts w:ascii="Arial" w:hAnsi="Arial" w:cs="Arial"/>
          <w:color w:val="000000"/>
          <w:sz w:val="22"/>
          <w:szCs w:val="22"/>
          <w:shd w:val="clear" w:color="auto" w:fill="FFFFFF"/>
        </w:rPr>
        <w:t>Signs and symptoms in infectious diseases</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Neoplasia and haemopoietic systems diseases (course type: required; course code:</w:t>
      </w:r>
      <w:r>
        <w:rPr>
          <w:rFonts w:ascii="Arial" w:hAnsi="Arial" w:cs="Arial"/>
          <w:b/>
          <w:color w:val="000000"/>
          <w:sz w:val="22"/>
          <w:szCs w:val="22"/>
          <w:u w:val="single"/>
          <w:shd w:val="clear" w:color="auto" w:fill="FFFFFF"/>
        </w:rPr>
        <w:t xml:space="preserve"> MED</w:t>
      </w:r>
      <w:r w:rsidRPr="00191EF7">
        <w:rPr>
          <w:rFonts w:ascii="Arial" w:hAnsi="Arial" w:cs="Arial"/>
          <w:b/>
          <w:color w:val="000000"/>
          <w:sz w:val="22"/>
          <w:szCs w:val="22"/>
          <w:u w:val="single"/>
          <w:shd w:val="clear" w:color="auto" w:fill="FFFFFF"/>
        </w:rPr>
        <w:t xml:space="preserve"> 302)</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objectives</w:t>
      </w:r>
      <w:r w:rsidRPr="00191EF7">
        <w:rPr>
          <w:rFonts w:ascii="Arial" w:hAnsi="Arial" w:cs="Arial"/>
          <w:color w:val="000000"/>
          <w:sz w:val="22"/>
          <w:szCs w:val="22"/>
          <w:shd w:val="clear" w:color="auto" w:fill="FFFFFF"/>
        </w:rPr>
        <w:t>: Aim of this subject committee is to give the basic information and approaches related to hematopoietic and immune systems, and neoplasia.</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lastRenderedPageBreak/>
        <w:t>Course content</w:t>
      </w:r>
      <w:r w:rsidRPr="00191EF7">
        <w:rPr>
          <w:rFonts w:ascii="Arial" w:hAnsi="Arial" w:cs="Arial"/>
          <w:color w:val="000000"/>
          <w:sz w:val="22"/>
          <w:szCs w:val="22"/>
          <w:shd w:val="clear" w:color="auto" w:fill="FFFFFF"/>
        </w:rPr>
        <w:t>: Definition and classification of neoplasia. Characteristics of benign and malignant neoplasms. Etiology of neoplasia,</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epidemiology of cancer, dissemination and metastasis, molecular basis of cancer. Epithelial, mesencyhmal tumors, skin tumors, teratomas and tumors of the nervous systems,</w:t>
      </w:r>
      <w:r w:rsidRPr="00191EF7">
        <w:rPr>
          <w:rStyle w:val="apple-converted-space"/>
          <w:rFonts w:ascii="Arial" w:hAnsi="Arial" w:cs="Arial"/>
          <w:color w:val="000000"/>
          <w:sz w:val="22"/>
          <w:szCs w:val="22"/>
          <w:shd w:val="clear" w:color="auto" w:fill="FFFFFF"/>
        </w:rPr>
        <w:t> </w:t>
      </w:r>
      <w:r w:rsidRPr="00191EF7">
        <w:rPr>
          <w:rFonts w:ascii="Arial" w:hAnsi="Arial" w:cs="Arial"/>
          <w:color w:val="000000"/>
          <w:sz w:val="22"/>
          <w:szCs w:val="22"/>
          <w:shd w:val="clear" w:color="auto" w:fill="FFFFFF"/>
        </w:rPr>
        <w:t xml:space="preserve"> Allergic, immunologic and anaphylactic reactions,</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Hemolytic anemia, iron deficiency anemia, aplastic-hipoplastic anemias, sickle cell anemia,</w:t>
      </w:r>
      <w:r w:rsidRPr="00191EF7">
        <w:rPr>
          <w:rStyle w:val="apple-converted-space"/>
          <w:rFonts w:ascii="Arial" w:hAnsi="Arial" w:cs="Arial"/>
          <w:color w:val="000000"/>
          <w:sz w:val="22"/>
          <w:szCs w:val="22"/>
          <w:shd w:val="clear" w:color="auto" w:fill="FFFFFF"/>
        </w:rPr>
        <w:t> </w:t>
      </w:r>
      <w:r w:rsidRPr="00191EF7">
        <w:rPr>
          <w:rFonts w:ascii="Arial" w:hAnsi="Arial" w:cs="Arial"/>
          <w:color w:val="000000"/>
          <w:sz w:val="22"/>
          <w:szCs w:val="22"/>
          <w:shd w:val="clear" w:color="auto" w:fill="FFFFFF"/>
        </w:rPr>
        <w:t xml:space="preserve"> Hematologic malignencies, Immunopathology,</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Cancer iochemistry,</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Pharmacological basis of cancer therapy. Antineoplastic drugs.  Biological effects of radiation.</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Cardiovascular&amp;respiratory systems diseases ( course type:required; course code: </w:t>
      </w:r>
      <w:r>
        <w:rPr>
          <w:rFonts w:ascii="Arial" w:hAnsi="Arial" w:cs="Arial"/>
          <w:b/>
          <w:color w:val="000000"/>
          <w:sz w:val="22"/>
          <w:szCs w:val="22"/>
          <w:u w:val="single"/>
          <w:shd w:val="clear" w:color="auto" w:fill="FFFFFF"/>
        </w:rPr>
        <w:t>MED 3</w:t>
      </w:r>
      <w:r w:rsidRPr="00191EF7">
        <w:rPr>
          <w:rFonts w:ascii="Arial" w:hAnsi="Arial" w:cs="Arial"/>
          <w:b/>
          <w:color w:val="000000"/>
          <w:sz w:val="22"/>
          <w:szCs w:val="22"/>
          <w:u w:val="single"/>
          <w:shd w:val="clear" w:color="auto" w:fill="FFFFFF"/>
        </w:rPr>
        <w:t>03)</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At the end of this committee, students are expected to learn basic knowledge and approach about cardiovascular and respiratory system pathologies and approach to diagnosis and treatment of those disorders.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Pr>
          <w:rFonts w:ascii="Arial" w:hAnsi="Arial" w:cs="Arial"/>
          <w:b/>
          <w:color w:val="000000"/>
          <w:sz w:val="22"/>
          <w:szCs w:val="22"/>
          <w:shd w:val="clear" w:color="auto" w:fill="FFFFFF"/>
        </w:rPr>
        <w:t xml:space="preserve"> </w:t>
      </w:r>
      <w:r w:rsidRPr="00191EF7">
        <w:rPr>
          <w:rFonts w:ascii="Arial" w:hAnsi="Arial" w:cs="Arial"/>
          <w:color w:val="000000"/>
          <w:sz w:val="22"/>
          <w:szCs w:val="22"/>
          <w:shd w:val="clear" w:color="auto" w:fill="FFFFFF"/>
        </w:rPr>
        <w:t>The content of this committe includes epidemiology of cardiovascular and respiratory system disorders, pathological findings, clinical diagnosis and treatment principles as well as pharmacologic properties of commonly used drugs.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Gastrointestinal system diseases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304)</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At the end of this commitee students are expected to gain the basic knowledge regarding the mechanism behind the development of GIS diseases and the skills to diagnose and to treat them.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To evaluate the most common GI system disorders including the liver,</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bile tract and pancreas focusing on pathological,</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radiological,</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physiopathological and surgical aspect. Infectious diseases involving this system is also discussed.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Endocrine and metabolism diseases ( course type:required;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305)</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Promote understanding of the organisation of the endocrine system, Provide that students understand the pathophysiology, clinical and laboratory findings of endocrine disorders, Facilitate students to apply that understanding to the investigation and management of patients with endocrine diseases.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Pharmacological and pharmacokinetics aspects of the hormones</w:t>
      </w:r>
      <w:r w:rsidRPr="00191EF7">
        <w:rPr>
          <w:rFonts w:ascii="Arial" w:hAnsi="Arial" w:cs="Arial"/>
          <w:color w:val="000000"/>
          <w:sz w:val="22"/>
          <w:szCs w:val="22"/>
        </w:rPr>
        <w:br/>
      </w:r>
      <w:r w:rsidRPr="00191EF7">
        <w:rPr>
          <w:rFonts w:ascii="Arial" w:hAnsi="Arial" w:cs="Arial"/>
          <w:color w:val="000000"/>
          <w:sz w:val="22"/>
          <w:szCs w:val="22"/>
          <w:shd w:val="clear" w:color="auto" w:fill="FFFFFF"/>
        </w:rPr>
        <w:t xml:space="preserve"> Clinical and laboratory features of hypophysial diseases and their treatments, The pathophysiology of the thyroid gland diseases, Clinical and laboratory features of thyroid gland </w:t>
      </w:r>
      <w:r w:rsidRPr="00191EF7">
        <w:rPr>
          <w:rFonts w:ascii="Arial" w:hAnsi="Arial" w:cs="Arial"/>
          <w:color w:val="000000"/>
          <w:sz w:val="22"/>
          <w:szCs w:val="22"/>
          <w:shd w:val="clear" w:color="auto" w:fill="FFFFFF"/>
        </w:rPr>
        <w:lastRenderedPageBreak/>
        <w:t>diseases and their treatments Calcium and vitamin D metabolism,</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Vitamin deficiency</w:t>
      </w:r>
      <w:r w:rsidRPr="00191EF7">
        <w:rPr>
          <w:rFonts w:ascii="Arial" w:hAnsi="Arial" w:cs="Arial"/>
          <w:color w:val="000000"/>
          <w:sz w:val="22"/>
          <w:szCs w:val="22"/>
        </w:rPr>
        <w:br/>
      </w:r>
      <w:r w:rsidRPr="00191EF7">
        <w:rPr>
          <w:rFonts w:ascii="Arial" w:hAnsi="Arial" w:cs="Arial"/>
          <w:color w:val="000000"/>
          <w:sz w:val="22"/>
          <w:szCs w:val="22"/>
          <w:shd w:val="clear" w:color="auto" w:fill="FFFFFF"/>
        </w:rPr>
        <w:t xml:space="preserve"> Clinical and laboratory features of parathyroid gland diseases and their treatments.The pathophysiology, diagnosis, classification and clinical features of diabetes mellitus, its acute and chronic complications, the drugs which are used in its treatment. The pathophysiology and adrenal gland diseases. Clinical and laboratory features of adrenal gland diseases and their treatments</w:t>
      </w:r>
      <w:r w:rsidRPr="00191EF7">
        <w:rPr>
          <w:rStyle w:val="apple-converted-space"/>
          <w:rFonts w:ascii="Arial" w:hAnsi="Arial" w:cs="Arial"/>
          <w:color w:val="000000"/>
          <w:sz w:val="22"/>
          <w:szCs w:val="22"/>
          <w:shd w:val="clear" w:color="auto" w:fill="FFFFFF"/>
        </w:rPr>
        <w:t> .</w:t>
      </w:r>
      <w:r w:rsidRPr="00191EF7">
        <w:rPr>
          <w:rFonts w:ascii="Arial" w:hAnsi="Arial" w:cs="Arial"/>
          <w:color w:val="000000"/>
          <w:sz w:val="22"/>
          <w:szCs w:val="22"/>
          <w:shd w:val="clear" w:color="auto" w:fill="FFFFFF"/>
        </w:rPr>
        <w:t xml:space="preserve"> Clinical and laboratory features of polyglandular endocrine diseases.</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Neurological Sciences and Psychiatry Diseases (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306)</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The aim of this block is to describe the pathopysiological basis and the clinical aspects of mainly the diseases of central and peripheric nervous system and mental health, eye, ear-nose-throat, with an introduction to the principles of clinical and radiological diagnosis, differential diagnosis, pharmacological and surgical treatment.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Pathology of infectious, vascular, degenerative and neoplastic diseases of the nervous and musculoskeletal systems; basic pharmacology of drugs affecting the central and peripheric nervous system, anesthetics, drug abuse and dependence; clinical and radiological diagnosis and pathophysiological and therapeutic principles including surgery of the neurological, psychiatric, are the major subjects of this block. In addition, rheumotological diseases, osteoporosis and main topics in physical rehabilitation, general anesthesia, ophtalmology, and ear-nose-throat disorders will be introduced.  </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Urogenital systems diseases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307)</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The course aims to provide an education in genitourinary system and breast diseases, including their epidemiologic, etiologic, pathogenetic, clinical and pathological features. It aims to develop knowledge in normal/abnormal menstruel cycle, infertility, contraception, pregnancy and obstetrics.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xml:space="preserve">: Menstrual cycle, pregnancy and obstetric information, reproductive endocrinopathies, contraception and infertility. Description of sexual assault and examination of sexually abused individual, sexually transmitted diseases.- Female and male sex hormones, contraceptive medications, anabolic steroids and antiandrogenic drugs; diuretics.- Diseases of vulva, vagina, uterus and ovary, and trophoblastic tumors. Breast diseases. Basic principles of renal physiology, evaluation of kidney functions, acute and chronic renal failure, proteinuria, acid-base and electrolyte imbalances. Renal glomerular, tubulointerstitial and vascular diseases, hypertension, kidney in systemic diseases. Congenital and acquired </w:t>
      </w:r>
      <w:r w:rsidRPr="00191EF7">
        <w:rPr>
          <w:rFonts w:ascii="Arial" w:hAnsi="Arial" w:cs="Arial"/>
          <w:color w:val="000000"/>
          <w:sz w:val="22"/>
          <w:szCs w:val="22"/>
          <w:shd w:val="clear" w:color="auto" w:fill="FFFFFF"/>
        </w:rPr>
        <w:lastRenderedPageBreak/>
        <w:t>urologic diseases, obstructive uropathies, urolithiasis. Urogenital tumors. Radiology of urogenital system and nuclear uro-nephrology.</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 xml:space="preserve">Musculo-skeletal systems diseases (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308)</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w:t>
      </w:r>
      <w:r w:rsidRPr="00191EF7">
        <w:rPr>
          <w:rFonts w:ascii="Arial" w:hAnsi="Arial" w:cs="Arial"/>
          <w:color w:val="000000"/>
          <w:sz w:val="22"/>
          <w:szCs w:val="22"/>
        </w:rPr>
        <w:t xml:space="preserve"> </w:t>
      </w:r>
      <w:r w:rsidRPr="00B66CAD">
        <w:rPr>
          <w:rFonts w:ascii="Arial" w:hAnsi="Arial" w:cs="Arial"/>
          <w:color w:val="000000"/>
          <w:sz w:val="22"/>
          <w:szCs w:val="22"/>
          <w:shd w:val="clear" w:color="auto" w:fill="FFFFFF"/>
        </w:rPr>
        <w:t>The disturbances affecting musculoskeletal system, with an introduction to the principles of clinical and radiological diagnosis, differential diagnosis, pharmacological and surgical treatment. Musculoskeletal system disorders common in children and adults will be discussed.</w:t>
      </w:r>
      <w:r w:rsidRPr="00191EF7">
        <w:rPr>
          <w:rFonts w:ascii="Arial" w:hAnsi="Arial" w:cs="Arial"/>
          <w:color w:val="000000"/>
          <w:sz w:val="22"/>
          <w:szCs w:val="22"/>
          <w:shd w:val="clear" w:color="auto" w:fill="FFFFFF"/>
        </w:rPr>
        <w:t xml:space="preserve">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color w:val="000000"/>
          <w:sz w:val="22"/>
          <w:szCs w:val="22"/>
          <w:shd w:val="clear" w:color="auto" w:fill="FFFFFF"/>
        </w:rPr>
        <w:t> </w:t>
      </w: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musculoskeletal disorders common in children and adults.</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rPr>
      </w:pPr>
      <w:r w:rsidRPr="00191EF7">
        <w:rPr>
          <w:rFonts w:ascii="Arial" w:hAnsi="Arial" w:cs="Arial"/>
          <w:b/>
          <w:color w:val="000000"/>
          <w:sz w:val="22"/>
          <w:szCs w:val="22"/>
          <w:u w:val="single"/>
          <w:shd w:val="clear" w:color="auto" w:fill="FFFFFF"/>
        </w:rPr>
        <w:t xml:space="preserve">Public Health- Forensic medicine-Deeontology- Biostatistics ( course type: 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309</w:t>
      </w:r>
      <w:r>
        <w:rPr>
          <w:rFonts w:ascii="Arial" w:hAnsi="Arial" w:cs="Arial"/>
          <w:b/>
          <w:color w:val="000000"/>
          <w:sz w:val="22"/>
          <w:szCs w:val="22"/>
          <w:u w:val="single"/>
          <w:shd w:val="clear" w:color="auto" w:fill="FFFFFF"/>
        </w:rPr>
        <w:t>)</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At the end of this committee, students should learn basic knowledge and approach on public health, forensic medicine, medical ethics and biostatistics. </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content:</w:t>
      </w:r>
      <w:r w:rsidRPr="00191EF7">
        <w:rPr>
          <w:rFonts w:ascii="Arial" w:hAnsi="Arial" w:cs="Arial"/>
          <w:color w:val="000000"/>
          <w:sz w:val="22"/>
          <w:szCs w:val="22"/>
          <w:shd w:val="clear" w:color="auto" w:fill="FFFFFF"/>
        </w:rPr>
        <w:t xml:space="preserve"> Health problems in the country</w:t>
      </w:r>
      <w:r>
        <w:rPr>
          <w:rFonts w:ascii="Arial" w:hAnsi="Arial" w:cs="Arial"/>
          <w:color w:val="000000"/>
          <w:sz w:val="22"/>
          <w:szCs w:val="22"/>
          <w:shd w:val="clear" w:color="auto" w:fill="FFFFFF"/>
        </w:rPr>
        <w:t>, prevention from diseases</w:t>
      </w:r>
      <w:r w:rsidRPr="00191EF7">
        <w:rPr>
          <w:rFonts w:ascii="Arial" w:hAnsi="Arial" w:cs="Arial"/>
          <w:color w:val="000000"/>
          <w:sz w:val="22"/>
          <w:szCs w:val="22"/>
          <w:shd w:val="clear" w:color="auto" w:fill="FFFFFF"/>
        </w:rPr>
        <w:t>, epidemiology, child, women/reproductive, occupational and environmental health, community nutrition, communicable diseases, health administration, education,</w:t>
      </w:r>
      <w:r>
        <w:rPr>
          <w:rFonts w:ascii="Arial" w:hAnsi="Arial" w:cs="Arial"/>
          <w:color w:val="000000"/>
          <w:sz w:val="22"/>
          <w:szCs w:val="22"/>
          <w:shd w:val="clear" w:color="auto" w:fill="FFFFFF"/>
        </w:rPr>
        <w:t xml:space="preserve"> </w:t>
      </w:r>
      <w:r w:rsidRPr="00191EF7">
        <w:rPr>
          <w:rFonts w:ascii="Arial" w:hAnsi="Arial" w:cs="Arial"/>
          <w:color w:val="000000"/>
          <w:sz w:val="22"/>
          <w:szCs w:val="22"/>
          <w:shd w:val="clear" w:color="auto" w:fill="FFFFFF"/>
        </w:rPr>
        <w:t>promotion, healthy life skills, health economics,international health,disability, aging,chronic diseases, prevention from accidents and injuries,disaster management,-Biostatistics Content;Research planning, sampling methods,measures of associations, linear ,non-linear and logistic regression, survival analysis, evaluation of diagnostic tests-Medical Ethics Content;Ethical issues confronted at the beginning and at the end of life, research and publication,organ transplantation,genetics; clinical ethics case analysis, examination of the issues in terms of ethical and legal regulations,-Forensic Medicine Content;Foensic sciences and autopsy, death and related issues, Asphyxia related deaths, head trauma related injuries and death, human right violation cases.</w:t>
      </w:r>
    </w:p>
    <w:p w:rsidR="00FA0DDB" w:rsidRPr="00A15D59" w:rsidRDefault="00FA0DDB" w:rsidP="00FA0DDB">
      <w:pPr>
        <w:pStyle w:val="NormalWeb"/>
        <w:shd w:val="clear" w:color="auto" w:fill="FFFFFF"/>
        <w:spacing w:line="360" w:lineRule="auto"/>
        <w:jc w:val="both"/>
        <w:rPr>
          <w:rFonts w:ascii="Arial" w:hAnsi="Arial" w:cs="Arial"/>
          <w:b/>
          <w:color w:val="000000"/>
          <w:sz w:val="32"/>
          <w:szCs w:val="32"/>
          <w:u w:val="single"/>
          <w:shd w:val="clear" w:color="auto" w:fill="FFFFFF"/>
        </w:rPr>
      </w:pPr>
      <w:r w:rsidRPr="00A15D59">
        <w:rPr>
          <w:rFonts w:ascii="Arial" w:hAnsi="Arial" w:cs="Arial"/>
          <w:b/>
          <w:color w:val="000000"/>
          <w:sz w:val="32"/>
          <w:szCs w:val="32"/>
          <w:u w:val="single"/>
          <w:shd w:val="clear" w:color="auto" w:fill="FFFFFF"/>
        </w:rPr>
        <w:t>YEAR 4 ( CLERKSHIPS)</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rPr>
      </w:pPr>
      <w:r w:rsidRPr="00191EF7">
        <w:rPr>
          <w:rFonts w:ascii="Arial" w:hAnsi="Arial" w:cs="Arial"/>
          <w:b/>
          <w:color w:val="000000"/>
          <w:sz w:val="22"/>
          <w:szCs w:val="22"/>
          <w:u w:val="single"/>
          <w:shd w:val="clear" w:color="auto" w:fill="FFFFFF"/>
        </w:rPr>
        <w:t xml:space="preserve">Internal Medicine ( course type:required;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401)</w:t>
      </w:r>
    </w:p>
    <w:p w:rsidR="00FA0DDB" w:rsidRPr="00191EF7" w:rsidRDefault="00FA0DDB" w:rsidP="00FA0DDB">
      <w:pPr>
        <w:spacing w:before="100" w:beforeAutospacing="1" w:after="100" w:afterAutospacing="1" w:line="360" w:lineRule="auto"/>
        <w:jc w:val="both"/>
        <w:rPr>
          <w:rFonts w:ascii="Arial" w:hAnsi="Arial" w:cs="Arial"/>
        </w:rPr>
      </w:pPr>
      <w:r w:rsidRPr="00191EF7">
        <w:rPr>
          <w:rFonts w:ascii="Arial" w:hAnsi="Arial" w:cs="Arial"/>
          <w:b/>
        </w:rPr>
        <w:t>Course objective</w:t>
      </w:r>
      <w:r w:rsidRPr="00191EF7">
        <w:rPr>
          <w:rFonts w:ascii="Arial" w:hAnsi="Arial" w:cs="Arial"/>
        </w:rPr>
        <w:t>: Students are expected to acquire and apply competencies composed of knowledge, skills and attitudes in the area of Internal Medicine.</w:t>
      </w:r>
    </w:p>
    <w:p w:rsidR="00FA0DDB" w:rsidRPr="00191EF7" w:rsidRDefault="00FA0DDB" w:rsidP="00FA0DDB">
      <w:pPr>
        <w:spacing w:before="100" w:beforeAutospacing="1" w:after="100" w:afterAutospacing="1" w:line="360" w:lineRule="auto"/>
        <w:jc w:val="both"/>
        <w:rPr>
          <w:rFonts w:ascii="Arial" w:hAnsi="Arial" w:cs="Arial"/>
        </w:rPr>
      </w:pPr>
      <w:r w:rsidRPr="00191EF7">
        <w:rPr>
          <w:rFonts w:ascii="Arial" w:hAnsi="Arial" w:cs="Arial"/>
          <w:b/>
        </w:rPr>
        <w:lastRenderedPageBreak/>
        <w:t>Course content:</w:t>
      </w:r>
      <w:r w:rsidRPr="00191EF7">
        <w:rPr>
          <w:rFonts w:ascii="Arial" w:hAnsi="Arial" w:cs="Arial"/>
        </w:rPr>
        <w:t xml:space="preserve"> Lectures, Clinical tutorials (small group discussions), bedside education and other practical sessions on how to evaluate the adult patient as a whole, obtain medical history, perform a physical examination,  formulate preliminary/differential diagnoses, order and evaluate tests with regard to their cost-effectiveness, performance and contribution to the work-up of the </w:t>
      </w:r>
      <w:r w:rsidR="00791490" w:rsidRPr="00191EF7">
        <w:rPr>
          <w:rFonts w:ascii="Arial" w:hAnsi="Arial" w:cs="Arial"/>
        </w:rPr>
        <w:t>disease, manage</w:t>
      </w:r>
      <w:r w:rsidRPr="00191EF7">
        <w:rPr>
          <w:rFonts w:ascii="Arial" w:hAnsi="Arial" w:cs="Arial"/>
        </w:rPr>
        <w:t xml:space="preserve"> acute medical problems, manage chronic diseases, and apply preventive care measures.</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shd w:val="clear" w:color="auto" w:fill="FFFFFF"/>
        </w:rPr>
      </w:pPr>
      <w:r w:rsidRPr="00191EF7">
        <w:rPr>
          <w:rFonts w:ascii="Arial" w:hAnsi="Arial" w:cs="Arial"/>
          <w:b/>
          <w:color w:val="000000"/>
          <w:sz w:val="22"/>
          <w:szCs w:val="22"/>
          <w:u w:val="single"/>
          <w:shd w:val="clear" w:color="auto" w:fill="FFFFFF"/>
        </w:rPr>
        <w:t>Paediatrics (course type:</w:t>
      </w:r>
      <w:r>
        <w:rPr>
          <w:rFonts w:ascii="Arial" w:hAnsi="Arial" w:cs="Arial"/>
          <w:b/>
          <w:color w:val="000000"/>
          <w:sz w:val="22"/>
          <w:szCs w:val="22"/>
          <w:u w:val="single"/>
          <w:shd w:val="clear" w:color="auto" w:fill="FFFFFF"/>
        </w:rPr>
        <w:t xml:space="preserve"> </w:t>
      </w:r>
      <w:r w:rsidRPr="00191EF7">
        <w:rPr>
          <w:rFonts w:ascii="Arial" w:hAnsi="Arial" w:cs="Arial"/>
          <w:b/>
          <w:color w:val="000000"/>
          <w:sz w:val="22"/>
          <w:szCs w:val="22"/>
          <w:u w:val="single"/>
          <w:shd w:val="clear" w:color="auto" w:fill="FFFFFF"/>
        </w:rPr>
        <w:t xml:space="preserve">required; course code: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shd w:val="clear" w:color="auto" w:fill="FFFFFF"/>
        </w:rPr>
        <w:t xml:space="preserve"> 402)</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Students are expected to learn how to evaluate and interpret growth, age-specific growth, mental and motor developmental steps, age-specific nutrition, immunization status and practices, neonatal physiological characteristics and pathological conditions, newborn care and resuscitation, normal pubertal development, and how to manage and counsel for common inherited diseases in the population. They shall be able to diagnose, treat and follow patients with common childhood diseases, t</w:t>
      </w:r>
      <w:r w:rsidRPr="00191EF7">
        <w:rPr>
          <w:rFonts w:ascii="Arial" w:hAnsi="Arial" w:cs="Arial"/>
          <w:color w:val="000000"/>
          <w:sz w:val="22"/>
          <w:szCs w:val="22"/>
        </w:rPr>
        <w:t>ake history, perform physical examination and evaluate signs and symptoms,evaluate growth, mental and motor developmental milestones, nutrition and perform immunizations,diagnose and treat common childhood diseases,diagnose and manage emergency situations and decide in what situations the patient should be referred to a pediatrician and/or to experienced medical institutions.</w:t>
      </w:r>
    </w:p>
    <w:p w:rsidR="00FA0DDB" w:rsidRPr="00191EF7" w:rsidRDefault="00FA0DDB" w:rsidP="00FA0DDB">
      <w:pPr>
        <w:pStyle w:val="NormalWeb"/>
        <w:shd w:val="clear" w:color="auto" w:fill="FFFFFF"/>
        <w:spacing w:line="360" w:lineRule="auto"/>
        <w:jc w:val="both"/>
        <w:rPr>
          <w:rFonts w:ascii="Arial" w:hAnsi="Arial" w:cs="Arial"/>
          <w:b/>
          <w:color w:val="000000"/>
          <w:sz w:val="22"/>
          <w:szCs w:val="22"/>
          <w:u w:val="single"/>
        </w:rPr>
      </w:pPr>
      <w:r>
        <w:rPr>
          <w:rFonts w:ascii="Arial" w:hAnsi="Arial" w:cs="Arial"/>
          <w:b/>
          <w:color w:val="000000"/>
          <w:sz w:val="22"/>
          <w:szCs w:val="22"/>
          <w:u w:val="single"/>
        </w:rPr>
        <w:t>General Surgery (</w:t>
      </w:r>
      <w:r w:rsidRPr="00191EF7">
        <w:rPr>
          <w:rFonts w:ascii="Arial" w:hAnsi="Arial" w:cs="Arial"/>
          <w:b/>
          <w:color w:val="000000"/>
          <w:sz w:val="22"/>
          <w:szCs w:val="22"/>
          <w:u w:val="single"/>
        </w:rPr>
        <w:t>course type: required; course code:</w:t>
      </w:r>
      <w:r w:rsidRPr="00191EF7">
        <w:rPr>
          <w:rFonts w:ascii="Arial" w:hAnsi="Arial" w:cs="Arial"/>
          <w:b/>
          <w:color w:val="000000"/>
          <w:sz w:val="22"/>
          <w:szCs w:val="22"/>
          <w:u w:val="single"/>
          <w:shd w:val="clear" w:color="auto" w:fill="FFFFFF"/>
        </w:rPr>
        <w:t xml:space="preserve"> </w:t>
      </w:r>
      <w:r>
        <w:rPr>
          <w:rFonts w:ascii="Arial" w:hAnsi="Arial" w:cs="Arial"/>
          <w:b/>
          <w:color w:val="000000"/>
          <w:sz w:val="22"/>
          <w:szCs w:val="22"/>
          <w:u w:val="single"/>
          <w:shd w:val="clear" w:color="auto" w:fill="FFFFFF"/>
        </w:rPr>
        <w:t>MED</w:t>
      </w:r>
      <w:r w:rsidRPr="00191EF7">
        <w:rPr>
          <w:rFonts w:ascii="Arial" w:hAnsi="Arial" w:cs="Arial"/>
          <w:b/>
          <w:color w:val="000000"/>
          <w:sz w:val="22"/>
          <w:szCs w:val="22"/>
          <w:u w:val="single"/>
        </w:rPr>
        <w:t xml:space="preserve"> 403</w:t>
      </w:r>
      <w:r>
        <w:rPr>
          <w:rFonts w:ascii="Arial" w:hAnsi="Arial" w:cs="Arial"/>
          <w:b/>
          <w:color w:val="000000"/>
          <w:sz w:val="22"/>
          <w:szCs w:val="22"/>
          <w:u w:val="single"/>
        </w:rPr>
        <w:t>)</w:t>
      </w:r>
    </w:p>
    <w:p w:rsidR="00FA0DDB" w:rsidRPr="00191EF7" w:rsidRDefault="00FA0DDB" w:rsidP="00FA0DDB">
      <w:pPr>
        <w:pStyle w:val="NormalWeb"/>
        <w:shd w:val="clear" w:color="auto" w:fill="FFFFFF"/>
        <w:spacing w:line="360" w:lineRule="auto"/>
        <w:jc w:val="both"/>
        <w:rPr>
          <w:rFonts w:ascii="Arial" w:hAnsi="Arial" w:cs="Arial"/>
          <w:color w:val="000000"/>
          <w:sz w:val="22"/>
          <w:szCs w:val="22"/>
          <w:shd w:val="clear" w:color="auto" w:fill="FFFFFF"/>
        </w:rPr>
      </w:pPr>
      <w:r w:rsidRPr="00191EF7">
        <w:rPr>
          <w:rFonts w:ascii="Arial" w:hAnsi="Arial" w:cs="Arial"/>
          <w:b/>
          <w:color w:val="000000"/>
          <w:sz w:val="22"/>
          <w:szCs w:val="22"/>
          <w:shd w:val="clear" w:color="auto" w:fill="FFFFFF"/>
        </w:rPr>
        <w:t>Course objective</w:t>
      </w:r>
      <w:r w:rsidRPr="00191EF7">
        <w:rPr>
          <w:rFonts w:ascii="Arial" w:hAnsi="Arial" w:cs="Arial"/>
          <w:color w:val="000000"/>
          <w:sz w:val="22"/>
          <w:szCs w:val="22"/>
          <w:shd w:val="clear" w:color="auto" w:fill="FFFFFF"/>
        </w:rPr>
        <w:t>: At the end of this course the student is expected to define frequent surgical diseases, treatment methods, taking history from surgical patients, perform accurate physical examinations, define appropriate diagnostic procedures, gain basic surgical skills.</w:t>
      </w:r>
    </w:p>
    <w:p w:rsidR="00FA0DDB" w:rsidRPr="00191EF7" w:rsidRDefault="00FA0DDB" w:rsidP="00FA0DDB">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191EF7">
        <w:rPr>
          <w:rFonts w:ascii="Arial" w:hAnsi="Arial" w:cs="Arial"/>
          <w:b/>
          <w:color w:val="000000"/>
          <w:shd w:val="clear" w:color="auto" w:fill="FFFFFF"/>
        </w:rPr>
        <w:t>Course content</w:t>
      </w:r>
      <w:r w:rsidRPr="00191EF7">
        <w:rPr>
          <w:rFonts w:ascii="Arial" w:hAnsi="Arial" w:cs="Arial"/>
          <w:color w:val="000000"/>
          <w:shd w:val="clear" w:color="auto" w:fill="FFFFFF"/>
        </w:rPr>
        <w:t>: </w:t>
      </w:r>
      <w:r w:rsidRPr="00191EF7">
        <w:rPr>
          <w:rFonts w:ascii="Arial" w:eastAsia="Times New Roman" w:hAnsi="Arial" w:cs="Arial"/>
          <w:color w:val="000000"/>
          <w:lang w:eastAsia="tr-TR"/>
        </w:rPr>
        <w:t xml:space="preserve">Basic treatment approaches to a trauma patient or a patient with shock, and will </w:t>
      </w:r>
      <w:r w:rsidR="00791490" w:rsidRPr="00191EF7">
        <w:rPr>
          <w:rFonts w:ascii="Arial" w:eastAsia="Times New Roman" w:hAnsi="Arial" w:cs="Arial"/>
          <w:color w:val="000000"/>
          <w:lang w:eastAsia="tr-TR"/>
        </w:rPr>
        <w:t>classification</w:t>
      </w:r>
      <w:r w:rsidRPr="00191EF7">
        <w:rPr>
          <w:rFonts w:ascii="Arial" w:eastAsia="Times New Roman" w:hAnsi="Arial" w:cs="Arial"/>
          <w:color w:val="000000"/>
          <w:lang w:eastAsia="tr-TR"/>
        </w:rPr>
        <w:t xml:space="preserve"> of burn wounds and wound healing </w:t>
      </w:r>
      <w:r w:rsidR="00791490" w:rsidRPr="00191EF7">
        <w:rPr>
          <w:rFonts w:ascii="Arial" w:eastAsia="Times New Roman" w:hAnsi="Arial" w:cs="Arial"/>
          <w:color w:val="000000"/>
          <w:lang w:eastAsia="tr-TR"/>
        </w:rPr>
        <w:t>steps, differential</w:t>
      </w:r>
      <w:r w:rsidRPr="00191EF7">
        <w:rPr>
          <w:rFonts w:ascii="Arial" w:eastAsia="Times New Roman" w:hAnsi="Arial" w:cs="Arial"/>
          <w:color w:val="000000"/>
          <w:lang w:eastAsia="tr-TR"/>
        </w:rPr>
        <w:t xml:space="preserve"> diagnosis in a patient with acute abdomen, differential diagnosis for frequently encountered surgical diseases, take history and perform physical examination in a surgical patient, performing basic surgical procedures (glowing, dressing change).</w:t>
      </w:r>
    </w:p>
    <w:p w:rsidR="00FA0DDB" w:rsidRPr="00191EF7" w:rsidRDefault="00FA0DDB" w:rsidP="00FA0DDB">
      <w:pPr>
        <w:shd w:val="clear" w:color="auto" w:fill="FFFFFF"/>
        <w:spacing w:before="100" w:beforeAutospacing="1" w:after="100" w:afterAutospacing="1" w:line="360" w:lineRule="auto"/>
        <w:jc w:val="both"/>
        <w:rPr>
          <w:rFonts w:ascii="Arial" w:eastAsia="Times New Roman" w:hAnsi="Arial" w:cs="Arial"/>
          <w:b/>
          <w:color w:val="000000"/>
          <w:u w:val="single"/>
          <w:lang w:eastAsia="tr-TR"/>
        </w:rPr>
      </w:pPr>
      <w:r>
        <w:rPr>
          <w:rFonts w:ascii="Arial" w:eastAsia="Times New Roman" w:hAnsi="Arial" w:cs="Arial"/>
          <w:b/>
          <w:color w:val="000000"/>
          <w:u w:val="single"/>
          <w:lang w:eastAsia="tr-TR"/>
        </w:rPr>
        <w:t>Obstetrics &amp;</w:t>
      </w:r>
      <w:r w:rsidR="00791490">
        <w:rPr>
          <w:rFonts w:ascii="Arial" w:eastAsia="Times New Roman" w:hAnsi="Arial" w:cs="Arial"/>
          <w:b/>
          <w:color w:val="000000"/>
          <w:u w:val="single"/>
          <w:lang w:eastAsia="tr-TR"/>
        </w:rPr>
        <w:t>gyn</w:t>
      </w:r>
      <w:r w:rsidR="00791490" w:rsidRPr="00191EF7">
        <w:rPr>
          <w:rFonts w:ascii="Arial" w:eastAsia="Times New Roman" w:hAnsi="Arial" w:cs="Arial"/>
          <w:b/>
          <w:color w:val="000000"/>
          <w:u w:val="single"/>
          <w:lang w:eastAsia="tr-TR"/>
        </w:rPr>
        <w:t>aecology</w:t>
      </w:r>
      <w:r w:rsidRPr="00191EF7">
        <w:rPr>
          <w:rFonts w:ascii="Arial" w:eastAsia="Times New Roman" w:hAnsi="Arial" w:cs="Arial"/>
          <w:b/>
          <w:color w:val="000000"/>
          <w:u w:val="single"/>
          <w:lang w:eastAsia="tr-TR"/>
        </w:rPr>
        <w:t xml:space="preserve"> (course type:</w:t>
      </w:r>
      <w:r>
        <w:rPr>
          <w:rFonts w:ascii="Arial" w:eastAsia="Times New Roman" w:hAnsi="Arial" w:cs="Arial"/>
          <w:b/>
          <w:color w:val="000000"/>
          <w:u w:val="single"/>
          <w:lang w:eastAsia="tr-TR"/>
        </w:rPr>
        <w:t xml:space="preserve"> </w:t>
      </w:r>
      <w:r w:rsidRPr="00191EF7">
        <w:rPr>
          <w:rFonts w:ascii="Arial" w:eastAsia="Times New Roman" w:hAnsi="Arial" w:cs="Arial"/>
          <w:b/>
          <w:color w:val="000000"/>
          <w:u w:val="single"/>
          <w:lang w:eastAsia="tr-TR"/>
        </w:rPr>
        <w:t>required; course code:</w:t>
      </w:r>
      <w:r w:rsidRPr="00191EF7">
        <w:rPr>
          <w:rFonts w:ascii="Arial" w:hAnsi="Arial" w:cs="Arial"/>
          <w:b/>
          <w:color w:val="000000"/>
          <w:u w:val="single"/>
          <w:shd w:val="clear" w:color="auto" w:fill="FFFFFF"/>
        </w:rPr>
        <w:t xml:space="preserve"> </w:t>
      </w:r>
      <w:r>
        <w:rPr>
          <w:rFonts w:ascii="Arial" w:hAnsi="Arial" w:cs="Arial"/>
          <w:b/>
          <w:color w:val="000000"/>
          <w:u w:val="single"/>
          <w:shd w:val="clear" w:color="auto" w:fill="FFFFFF"/>
        </w:rPr>
        <w:t>MED</w:t>
      </w:r>
      <w:r w:rsidRPr="00191EF7">
        <w:rPr>
          <w:rFonts w:ascii="Arial" w:eastAsia="Times New Roman" w:hAnsi="Arial" w:cs="Arial"/>
          <w:b/>
          <w:color w:val="000000"/>
          <w:u w:val="single"/>
          <w:lang w:eastAsia="tr-TR"/>
        </w:rPr>
        <w:t xml:space="preserve"> 404)</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color w:val="000000"/>
          <w:shd w:val="clear" w:color="auto" w:fill="FFFFFF"/>
        </w:rPr>
        <w:t xml:space="preserve"> </w:t>
      </w:r>
      <w:r w:rsidRPr="00191EF7">
        <w:rPr>
          <w:rFonts w:ascii="Arial" w:hAnsi="Arial" w:cs="Arial"/>
          <w:b/>
          <w:color w:val="000000"/>
          <w:shd w:val="clear" w:color="auto" w:fill="FFFFFF"/>
        </w:rPr>
        <w:t>Course objective</w:t>
      </w:r>
      <w:r w:rsidRPr="00191EF7">
        <w:rPr>
          <w:rFonts w:ascii="Arial" w:hAnsi="Arial" w:cs="Arial"/>
          <w:color w:val="000000"/>
          <w:shd w:val="clear" w:color="auto" w:fill="FFFFFF"/>
        </w:rPr>
        <w:t>: the student</w:t>
      </w:r>
      <w:r>
        <w:rPr>
          <w:rFonts w:ascii="Arial" w:hAnsi="Arial" w:cs="Arial"/>
          <w:color w:val="000000"/>
          <w:shd w:val="clear" w:color="auto" w:fill="FFFFFF"/>
        </w:rPr>
        <w:t xml:space="preserve"> is expected to define the basic knowledge</w:t>
      </w:r>
      <w:r w:rsidRPr="00191EF7">
        <w:rPr>
          <w:rFonts w:ascii="Arial" w:hAnsi="Arial" w:cs="Arial"/>
          <w:color w:val="000000"/>
          <w:shd w:val="clear" w:color="auto" w:fill="FFFFFF"/>
        </w:rPr>
        <w:t xml:space="preserve"> and gain </w:t>
      </w:r>
      <w:r w:rsidR="00791490" w:rsidRPr="00191EF7">
        <w:rPr>
          <w:rFonts w:ascii="Arial" w:hAnsi="Arial" w:cs="Arial"/>
          <w:color w:val="000000"/>
          <w:shd w:val="clear" w:color="auto" w:fill="FFFFFF"/>
        </w:rPr>
        <w:t>skill</w:t>
      </w:r>
      <w:r w:rsidR="00791490">
        <w:rPr>
          <w:rFonts w:ascii="Arial" w:hAnsi="Arial" w:cs="Arial"/>
          <w:color w:val="000000"/>
          <w:shd w:val="clear" w:color="auto" w:fill="FFFFFF"/>
        </w:rPr>
        <w:t>s</w:t>
      </w:r>
      <w:r>
        <w:rPr>
          <w:rFonts w:ascii="Arial" w:hAnsi="Arial" w:cs="Arial"/>
          <w:color w:val="000000"/>
          <w:shd w:val="clear" w:color="auto" w:fill="FFFFFF"/>
        </w:rPr>
        <w:t xml:space="preserve"> and competences about obstetri</w:t>
      </w:r>
      <w:r w:rsidRPr="00191EF7">
        <w:rPr>
          <w:rFonts w:ascii="Arial" w:hAnsi="Arial" w:cs="Arial"/>
          <w:color w:val="000000"/>
          <w:shd w:val="clear" w:color="auto" w:fill="FFFFFF"/>
        </w:rPr>
        <w:t xml:space="preserve">cs and </w:t>
      </w:r>
      <w:r w:rsidR="00791490" w:rsidRPr="00191EF7">
        <w:rPr>
          <w:rFonts w:ascii="Arial" w:hAnsi="Arial" w:cs="Arial"/>
          <w:color w:val="000000"/>
          <w:shd w:val="clear" w:color="auto" w:fill="FFFFFF"/>
        </w:rPr>
        <w:t>gynaecology</w:t>
      </w:r>
      <w:r w:rsidRPr="00191EF7">
        <w:rPr>
          <w:rFonts w:ascii="Arial" w:hAnsi="Arial" w:cs="Arial"/>
          <w:color w:val="000000"/>
          <w:shd w:val="clear" w:color="auto" w:fill="FFFFFF"/>
        </w:rPr>
        <w:t>.</w:t>
      </w:r>
    </w:p>
    <w:p w:rsidR="00FA0DDB" w:rsidRPr="00191EF7" w:rsidRDefault="00FA0DDB" w:rsidP="00FA0DDB">
      <w:pPr>
        <w:shd w:val="clear" w:color="auto" w:fill="FFFFFF"/>
        <w:spacing w:before="100" w:beforeAutospacing="1" w:after="100" w:afterAutospacing="1" w:line="360" w:lineRule="auto"/>
        <w:jc w:val="both"/>
        <w:rPr>
          <w:rFonts w:ascii="Arial" w:eastAsia="Times New Roman" w:hAnsi="Arial" w:cs="Arial"/>
          <w:b/>
          <w:color w:val="000000"/>
          <w:u w:val="single"/>
          <w:lang w:eastAsia="tr-TR"/>
        </w:rPr>
      </w:pPr>
      <w:r>
        <w:rPr>
          <w:rFonts w:ascii="Arial" w:hAnsi="Arial" w:cs="Arial"/>
          <w:b/>
          <w:color w:val="000000"/>
          <w:shd w:val="clear" w:color="auto" w:fill="FFFFFF"/>
        </w:rPr>
        <w:t>C</w:t>
      </w:r>
      <w:r w:rsidRPr="00191EF7">
        <w:rPr>
          <w:rFonts w:ascii="Arial" w:hAnsi="Arial" w:cs="Arial"/>
          <w:b/>
          <w:color w:val="000000"/>
          <w:shd w:val="clear" w:color="auto" w:fill="FFFFFF"/>
        </w:rPr>
        <w:t>ourse content:</w:t>
      </w:r>
      <w:r>
        <w:rPr>
          <w:rFonts w:ascii="Arial" w:hAnsi="Arial" w:cs="Arial"/>
          <w:color w:val="000000"/>
          <w:shd w:val="clear" w:color="auto" w:fill="FFFFFF"/>
        </w:rPr>
        <w:t xml:space="preserve"> basic obstetric and </w:t>
      </w:r>
      <w:r w:rsidR="00791490">
        <w:rPr>
          <w:rFonts w:ascii="Arial" w:hAnsi="Arial" w:cs="Arial"/>
          <w:color w:val="000000"/>
          <w:shd w:val="clear" w:color="auto" w:fill="FFFFFF"/>
        </w:rPr>
        <w:t>gynaecolog</w:t>
      </w:r>
      <w:r w:rsidR="00791490" w:rsidRPr="00191EF7">
        <w:rPr>
          <w:rFonts w:ascii="Arial" w:hAnsi="Arial" w:cs="Arial"/>
          <w:color w:val="000000"/>
          <w:shd w:val="clear" w:color="auto" w:fill="FFFFFF"/>
        </w:rPr>
        <w:t>ic</w:t>
      </w:r>
      <w:r w:rsidRPr="00191EF7">
        <w:rPr>
          <w:rFonts w:ascii="Arial" w:hAnsi="Arial" w:cs="Arial"/>
          <w:color w:val="000000"/>
          <w:shd w:val="clear" w:color="auto" w:fill="FFFFFF"/>
        </w:rPr>
        <w:t xml:space="preserve"> concepts, </w:t>
      </w:r>
      <w:r>
        <w:rPr>
          <w:rFonts w:ascii="Arial" w:hAnsi="Arial" w:cs="Arial"/>
          <w:color w:val="000000"/>
          <w:shd w:val="clear" w:color="auto" w:fill="FFFFFF"/>
        </w:rPr>
        <w:t>pregnancy follow up and obstetri</w:t>
      </w:r>
      <w:r w:rsidRPr="00191EF7">
        <w:rPr>
          <w:rFonts w:ascii="Arial" w:hAnsi="Arial" w:cs="Arial"/>
          <w:color w:val="000000"/>
          <w:shd w:val="clear" w:color="auto" w:fill="FFFFFF"/>
        </w:rPr>
        <w:t>c c</w:t>
      </w:r>
      <w:r>
        <w:rPr>
          <w:rFonts w:ascii="Arial" w:hAnsi="Arial" w:cs="Arial"/>
          <w:color w:val="000000"/>
          <w:shd w:val="clear" w:color="auto" w:fill="FFFFFF"/>
        </w:rPr>
        <w:t>omplications, normal and operative delivery, normal reproendocri</w:t>
      </w:r>
      <w:r w:rsidRPr="00191EF7">
        <w:rPr>
          <w:rFonts w:ascii="Arial" w:hAnsi="Arial" w:cs="Arial"/>
          <w:color w:val="000000"/>
          <w:shd w:val="clear" w:color="auto" w:fill="FFFFFF"/>
        </w:rPr>
        <w:t>n</w:t>
      </w:r>
      <w:r>
        <w:rPr>
          <w:rFonts w:ascii="Arial" w:hAnsi="Arial" w:cs="Arial"/>
          <w:color w:val="000000"/>
          <w:shd w:val="clear" w:color="auto" w:fill="FFFFFF"/>
        </w:rPr>
        <w:t xml:space="preserve">ologic cycle, </w:t>
      </w:r>
      <w:r>
        <w:rPr>
          <w:rFonts w:ascii="Arial" w:hAnsi="Arial" w:cs="Arial"/>
          <w:color w:val="000000"/>
          <w:shd w:val="clear" w:color="auto" w:fill="FFFFFF"/>
        </w:rPr>
        <w:lastRenderedPageBreak/>
        <w:t>reproendocrinopathi</w:t>
      </w:r>
      <w:r w:rsidRPr="00191EF7">
        <w:rPr>
          <w:rFonts w:ascii="Arial" w:hAnsi="Arial" w:cs="Arial"/>
          <w:color w:val="000000"/>
          <w:shd w:val="clear" w:color="auto" w:fill="FFFFFF"/>
        </w:rPr>
        <w:t>es and contracept</w:t>
      </w:r>
      <w:r>
        <w:rPr>
          <w:rFonts w:ascii="Arial" w:hAnsi="Arial" w:cs="Arial"/>
          <w:color w:val="000000"/>
          <w:shd w:val="clear" w:color="auto" w:fill="FFFFFF"/>
        </w:rPr>
        <w:t xml:space="preserve">ion, benign and malign </w:t>
      </w:r>
      <w:r w:rsidR="009A6DEA">
        <w:rPr>
          <w:rFonts w:ascii="Arial" w:hAnsi="Arial" w:cs="Arial"/>
          <w:color w:val="000000"/>
          <w:shd w:val="clear" w:color="auto" w:fill="FFFFFF"/>
        </w:rPr>
        <w:t>gynaecolog</w:t>
      </w:r>
      <w:r w:rsidR="009A6DEA" w:rsidRPr="00191EF7">
        <w:rPr>
          <w:rFonts w:ascii="Arial" w:hAnsi="Arial" w:cs="Arial"/>
          <w:color w:val="000000"/>
          <w:shd w:val="clear" w:color="auto" w:fill="FFFFFF"/>
        </w:rPr>
        <w:t>ic</w:t>
      </w:r>
      <w:r w:rsidRPr="00191EF7">
        <w:rPr>
          <w:rFonts w:ascii="Arial" w:hAnsi="Arial" w:cs="Arial"/>
          <w:color w:val="000000"/>
          <w:shd w:val="clear" w:color="auto" w:fill="FFFFFF"/>
        </w:rPr>
        <w:t xml:space="preserve"> path</w:t>
      </w:r>
      <w:r>
        <w:rPr>
          <w:rFonts w:ascii="Arial" w:hAnsi="Arial" w:cs="Arial"/>
          <w:color w:val="000000"/>
          <w:shd w:val="clear" w:color="auto" w:fill="FFFFFF"/>
        </w:rPr>
        <w:t xml:space="preserve">ologies, </w:t>
      </w:r>
      <w:r w:rsidR="009A6DEA">
        <w:rPr>
          <w:rFonts w:ascii="Arial" w:hAnsi="Arial" w:cs="Arial"/>
          <w:color w:val="000000"/>
          <w:shd w:val="clear" w:color="auto" w:fill="FFFFFF"/>
        </w:rPr>
        <w:t>gynaecologic</w:t>
      </w:r>
      <w:r>
        <w:rPr>
          <w:rFonts w:ascii="Arial" w:hAnsi="Arial" w:cs="Arial"/>
          <w:color w:val="000000"/>
          <w:shd w:val="clear" w:color="auto" w:fill="FFFFFF"/>
        </w:rPr>
        <w:t xml:space="preserve"> and endocrinologic problems i</w:t>
      </w:r>
      <w:r w:rsidRPr="00191EF7">
        <w:rPr>
          <w:rFonts w:ascii="Arial" w:hAnsi="Arial" w:cs="Arial"/>
          <w:color w:val="000000"/>
          <w:shd w:val="clear" w:color="auto" w:fill="FFFFFF"/>
        </w:rPr>
        <w:t>n adolesce</w:t>
      </w:r>
      <w:r>
        <w:rPr>
          <w:rFonts w:ascii="Arial" w:hAnsi="Arial" w:cs="Arial"/>
          <w:color w:val="000000"/>
          <w:shd w:val="clear" w:color="auto" w:fill="FFFFFF"/>
        </w:rPr>
        <w:t>nt and menopausal woman, infecti</w:t>
      </w:r>
      <w:r w:rsidRPr="00191EF7">
        <w:rPr>
          <w:rFonts w:ascii="Arial" w:hAnsi="Arial" w:cs="Arial"/>
          <w:color w:val="000000"/>
          <w:shd w:val="clear" w:color="auto" w:fill="FFFFFF"/>
        </w:rPr>
        <w:t>ous d</w:t>
      </w:r>
      <w:r>
        <w:rPr>
          <w:rFonts w:ascii="Arial" w:hAnsi="Arial" w:cs="Arial"/>
          <w:color w:val="000000"/>
          <w:shd w:val="clear" w:color="auto" w:fill="FFFFFF"/>
        </w:rPr>
        <w:t xml:space="preserve">iseases in </w:t>
      </w:r>
      <w:r w:rsidR="009A6DEA">
        <w:rPr>
          <w:rFonts w:ascii="Arial" w:hAnsi="Arial" w:cs="Arial"/>
          <w:color w:val="000000"/>
          <w:shd w:val="clear" w:color="auto" w:fill="FFFFFF"/>
        </w:rPr>
        <w:t>gynaecology</w:t>
      </w:r>
      <w:r>
        <w:rPr>
          <w:rFonts w:ascii="Arial" w:hAnsi="Arial" w:cs="Arial"/>
          <w:color w:val="000000"/>
          <w:shd w:val="clear" w:color="auto" w:fill="FFFFFF"/>
        </w:rPr>
        <w:t xml:space="preserve"> and screeni</w:t>
      </w:r>
      <w:r w:rsidRPr="00191EF7">
        <w:rPr>
          <w:rFonts w:ascii="Arial" w:hAnsi="Arial" w:cs="Arial"/>
          <w:color w:val="000000"/>
          <w:shd w:val="clear" w:color="auto" w:fill="FFFFFF"/>
        </w:rPr>
        <w:t>ng</w:t>
      </w:r>
      <w:r>
        <w:rPr>
          <w:rFonts w:ascii="Arial" w:hAnsi="Arial" w:cs="Arial"/>
          <w:color w:val="000000"/>
          <w:shd w:val="clear" w:color="auto" w:fill="FFFFFF"/>
        </w:rPr>
        <w:t xml:space="preserve"> tests, </w:t>
      </w:r>
      <w:r w:rsidR="009A6DEA">
        <w:rPr>
          <w:rFonts w:ascii="Arial" w:hAnsi="Arial" w:cs="Arial"/>
          <w:color w:val="000000"/>
          <w:shd w:val="clear" w:color="auto" w:fill="FFFFFF"/>
        </w:rPr>
        <w:t>gynaecologic</w:t>
      </w:r>
      <w:r>
        <w:rPr>
          <w:rFonts w:ascii="Arial" w:hAnsi="Arial" w:cs="Arial"/>
          <w:color w:val="000000"/>
          <w:shd w:val="clear" w:color="auto" w:fill="FFFFFF"/>
        </w:rPr>
        <w:t xml:space="preserve"> and obstetric operati</w:t>
      </w:r>
      <w:r w:rsidRPr="00191EF7">
        <w:rPr>
          <w:rFonts w:ascii="Arial" w:hAnsi="Arial" w:cs="Arial"/>
          <w:color w:val="000000"/>
          <w:shd w:val="clear" w:color="auto" w:fill="FFFFFF"/>
        </w:rPr>
        <w:t>ons</w:t>
      </w:r>
      <w:r w:rsidRPr="00191EF7">
        <w:rPr>
          <w:rFonts w:ascii="Arial" w:hAnsi="Arial" w:cs="Arial"/>
          <w:color w:val="000000"/>
        </w:rPr>
        <w:br/>
      </w:r>
      <w:r w:rsidRPr="00191EF7">
        <w:rPr>
          <w:rFonts w:ascii="Arial" w:hAnsi="Arial" w:cs="Arial"/>
          <w:color w:val="000000"/>
          <w:shd w:val="clear" w:color="auto" w:fill="FFFFFF"/>
        </w:rPr>
        <w:t>  </w:t>
      </w:r>
    </w:p>
    <w:p w:rsidR="00FA0DDB" w:rsidRPr="00191EF7" w:rsidRDefault="00FA0DDB" w:rsidP="00FA0DDB">
      <w:pPr>
        <w:shd w:val="clear" w:color="auto" w:fill="FFFFFF"/>
        <w:spacing w:before="100" w:beforeAutospacing="1" w:after="100" w:afterAutospacing="1" w:line="360" w:lineRule="auto"/>
        <w:jc w:val="both"/>
        <w:rPr>
          <w:rFonts w:ascii="Arial" w:eastAsia="Times New Roman" w:hAnsi="Arial" w:cs="Arial"/>
          <w:b/>
          <w:color w:val="000000"/>
          <w:u w:val="single"/>
          <w:lang w:eastAsia="tr-TR"/>
        </w:rPr>
      </w:pPr>
      <w:r w:rsidRPr="00191EF7">
        <w:rPr>
          <w:rFonts w:ascii="Arial" w:eastAsia="Times New Roman" w:hAnsi="Arial" w:cs="Arial"/>
          <w:b/>
          <w:color w:val="000000"/>
          <w:u w:val="single"/>
          <w:lang w:eastAsia="tr-TR"/>
        </w:rPr>
        <w:t>Pharmacology (course type:</w:t>
      </w:r>
      <w:r>
        <w:rPr>
          <w:rFonts w:ascii="Arial" w:eastAsia="Times New Roman" w:hAnsi="Arial" w:cs="Arial"/>
          <w:b/>
          <w:color w:val="000000"/>
          <w:u w:val="single"/>
          <w:lang w:eastAsia="tr-TR"/>
        </w:rPr>
        <w:t xml:space="preserve"> </w:t>
      </w:r>
      <w:r w:rsidRPr="00191EF7">
        <w:rPr>
          <w:rFonts w:ascii="Arial" w:eastAsia="Times New Roman" w:hAnsi="Arial" w:cs="Arial"/>
          <w:b/>
          <w:color w:val="000000"/>
          <w:u w:val="single"/>
          <w:lang w:eastAsia="tr-TR"/>
        </w:rPr>
        <w:t xml:space="preserve">required; course code: </w:t>
      </w:r>
      <w:r>
        <w:rPr>
          <w:rFonts w:ascii="Arial" w:hAnsi="Arial" w:cs="Arial"/>
          <w:b/>
          <w:color w:val="000000"/>
          <w:u w:val="single"/>
          <w:shd w:val="clear" w:color="auto" w:fill="FFFFFF"/>
        </w:rPr>
        <w:t>MED</w:t>
      </w:r>
      <w:r w:rsidRPr="00191EF7">
        <w:rPr>
          <w:rFonts w:ascii="Arial" w:eastAsia="Times New Roman" w:hAnsi="Arial" w:cs="Arial"/>
          <w:b/>
          <w:color w:val="000000"/>
          <w:u w:val="single"/>
          <w:lang w:eastAsia="tr-TR"/>
        </w:rPr>
        <w:t xml:space="preserve"> 405)</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objective</w:t>
      </w:r>
      <w:r w:rsidRPr="00191EF7">
        <w:rPr>
          <w:rFonts w:ascii="Arial" w:hAnsi="Arial" w:cs="Arial"/>
          <w:color w:val="000000"/>
          <w:shd w:val="clear" w:color="auto" w:fill="FFFFFF"/>
        </w:rPr>
        <w:t>: at the end of this committee the student is expected to write a complete and correct prescription by using personal drug list.</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content</w:t>
      </w:r>
      <w:r w:rsidRPr="00191EF7">
        <w:rPr>
          <w:rFonts w:ascii="Arial" w:hAnsi="Arial" w:cs="Arial"/>
          <w:color w:val="000000"/>
          <w:shd w:val="clear" w:color="auto" w:fill="FFFFFF"/>
        </w:rPr>
        <w:t>: Lectures include the required theoretical content for P-drug list concept and good prescription writing and making a treatment plan by using this content.</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shd w:val="clear" w:color="auto" w:fill="FFFFFF"/>
        </w:rPr>
      </w:pPr>
    </w:p>
    <w:p w:rsidR="00FA0DDB" w:rsidRPr="00C14015" w:rsidRDefault="00FA0DDB" w:rsidP="00FA0DDB">
      <w:pPr>
        <w:shd w:val="clear" w:color="auto" w:fill="FFFFFF"/>
        <w:spacing w:before="100" w:beforeAutospacing="1" w:after="100" w:afterAutospacing="1" w:line="360" w:lineRule="auto"/>
        <w:jc w:val="both"/>
        <w:rPr>
          <w:rFonts w:ascii="Arial" w:hAnsi="Arial" w:cs="Arial"/>
          <w:b/>
          <w:color w:val="000000"/>
          <w:sz w:val="32"/>
          <w:szCs w:val="32"/>
          <w:u w:val="single"/>
          <w:shd w:val="clear" w:color="auto" w:fill="FFFFFF"/>
        </w:rPr>
      </w:pPr>
      <w:r w:rsidRPr="00C14015">
        <w:rPr>
          <w:rFonts w:ascii="Arial" w:hAnsi="Arial" w:cs="Arial"/>
          <w:b/>
          <w:color w:val="000000"/>
          <w:sz w:val="32"/>
          <w:szCs w:val="32"/>
          <w:u w:val="single"/>
          <w:shd w:val="clear" w:color="auto" w:fill="FFFFFF"/>
        </w:rPr>
        <w:t>YEAR 5 (CLERKSHIPS)</w:t>
      </w:r>
    </w:p>
    <w:p w:rsidR="00FA0DDB"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Pr>
          <w:rFonts w:ascii="Arial" w:hAnsi="Arial" w:cs="Arial"/>
          <w:b/>
          <w:color w:val="000000"/>
          <w:u w:val="single"/>
          <w:shd w:val="clear" w:color="auto" w:fill="FFFFFF"/>
        </w:rPr>
        <w:t xml:space="preserve">Clinical Ethics </w:t>
      </w:r>
      <w:r w:rsidRPr="00191EF7">
        <w:rPr>
          <w:rFonts w:ascii="Arial" w:hAnsi="Arial" w:cs="Arial"/>
          <w:b/>
          <w:color w:val="000000"/>
          <w:u w:val="single"/>
          <w:shd w:val="clear" w:color="auto" w:fill="FFFFFF"/>
        </w:rPr>
        <w:t xml:space="preserve">(course type: required;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501)</w:t>
      </w:r>
    </w:p>
    <w:p w:rsidR="00FA0DDB"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 xml:space="preserve">Urology (course type: required;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w:t>
      </w:r>
      <w:r>
        <w:rPr>
          <w:rFonts w:ascii="Arial" w:hAnsi="Arial" w:cs="Arial"/>
          <w:b/>
          <w:color w:val="000000"/>
          <w:u w:val="single"/>
          <w:shd w:val="clear" w:color="auto" w:fill="FFFFFF"/>
        </w:rPr>
        <w:t>517</w:t>
      </w:r>
      <w:r w:rsidRPr="00191EF7">
        <w:rPr>
          <w:rFonts w:ascii="Arial" w:hAnsi="Arial" w:cs="Arial"/>
          <w:b/>
          <w:color w:val="000000"/>
          <w:u w:val="single"/>
          <w:shd w:val="clear" w:color="auto" w:fill="FFFFFF"/>
        </w:rPr>
        <w:t>)</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objective</w:t>
      </w:r>
      <w:r w:rsidRPr="00191EF7">
        <w:rPr>
          <w:rFonts w:ascii="Arial" w:hAnsi="Arial" w:cs="Arial"/>
          <w:color w:val="000000"/>
          <w:shd w:val="clear" w:color="auto" w:fill="FFFFFF"/>
        </w:rPr>
        <w:t>:</w:t>
      </w:r>
      <w:r>
        <w:rPr>
          <w:rFonts w:ascii="Arial" w:hAnsi="Arial" w:cs="Arial"/>
          <w:color w:val="000000"/>
          <w:shd w:val="clear" w:color="auto" w:fill="FFFFFF"/>
        </w:rPr>
        <w:t xml:space="preserve"> </w:t>
      </w:r>
      <w:r w:rsidRPr="00191EF7">
        <w:rPr>
          <w:rFonts w:ascii="Arial" w:hAnsi="Arial" w:cs="Arial"/>
          <w:color w:val="000000"/>
          <w:shd w:val="clear" w:color="auto" w:fill="FFFFFF"/>
        </w:rPr>
        <w:t xml:space="preserve">In the end of this course our students will be able to define urological diseases and perform urologic examination, </w:t>
      </w:r>
      <w:r w:rsidR="009A6DEA" w:rsidRPr="00191EF7">
        <w:rPr>
          <w:rFonts w:ascii="Arial" w:hAnsi="Arial" w:cs="Arial"/>
          <w:color w:val="000000"/>
          <w:shd w:val="clear" w:color="auto" w:fill="FFFFFF"/>
        </w:rPr>
        <w:t>evaluate</w:t>
      </w:r>
      <w:r w:rsidRPr="00191EF7">
        <w:rPr>
          <w:rFonts w:ascii="Arial" w:hAnsi="Arial" w:cs="Arial"/>
          <w:color w:val="000000"/>
          <w:shd w:val="clear" w:color="auto" w:fill="FFFFFF"/>
        </w:rPr>
        <w:t xml:space="preserve"> urological symptoms and signs, to plan diagnostic laboratory and radiologic investigations, plan the basic treatment algorithms, define the </w:t>
      </w:r>
      <w:r w:rsidR="009A6DEA" w:rsidRPr="00191EF7">
        <w:rPr>
          <w:rFonts w:ascii="Arial" w:hAnsi="Arial" w:cs="Arial"/>
          <w:color w:val="000000"/>
          <w:shd w:val="clear" w:color="auto" w:fill="FFFFFF"/>
        </w:rPr>
        <w:t>urologic</w:t>
      </w:r>
      <w:r w:rsidRPr="00191EF7">
        <w:rPr>
          <w:rFonts w:ascii="Arial" w:hAnsi="Arial" w:cs="Arial"/>
          <w:color w:val="000000"/>
          <w:shd w:val="clear" w:color="auto" w:fill="FFFFFF"/>
        </w:rPr>
        <w:t xml:space="preserve"> emergencies and basic treatment approaches.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content</w:t>
      </w:r>
      <w:r w:rsidRPr="00191EF7">
        <w:rPr>
          <w:rFonts w:ascii="Arial" w:hAnsi="Arial" w:cs="Arial"/>
          <w:color w:val="000000"/>
          <w:shd w:val="clear" w:color="auto" w:fill="FFFFFF"/>
        </w:rPr>
        <w:t>:</w:t>
      </w:r>
      <w:r>
        <w:rPr>
          <w:rFonts w:ascii="Arial" w:hAnsi="Arial" w:cs="Arial"/>
          <w:color w:val="000000"/>
          <w:shd w:val="clear" w:color="auto" w:fill="FFFFFF"/>
        </w:rPr>
        <w:t xml:space="preserve"> </w:t>
      </w:r>
      <w:r w:rsidRPr="00191EF7">
        <w:rPr>
          <w:rFonts w:ascii="Arial" w:hAnsi="Arial" w:cs="Arial"/>
          <w:color w:val="000000"/>
          <w:shd w:val="clear" w:color="auto" w:fill="FFFFFF"/>
        </w:rPr>
        <w:t xml:space="preserve">Evaluation of the outpatient and service patients, during the period from the beginning of diagnosing to </w:t>
      </w:r>
      <w:r w:rsidR="009A6DEA" w:rsidRPr="00191EF7">
        <w:rPr>
          <w:rFonts w:ascii="Arial" w:hAnsi="Arial" w:cs="Arial"/>
          <w:color w:val="000000"/>
          <w:shd w:val="clear" w:color="auto" w:fill="FFFFFF"/>
        </w:rPr>
        <w:t>implementation</w:t>
      </w:r>
      <w:r w:rsidRPr="00191EF7">
        <w:rPr>
          <w:rFonts w:ascii="Arial" w:hAnsi="Arial" w:cs="Arial"/>
          <w:color w:val="000000"/>
          <w:shd w:val="clear" w:color="auto" w:fill="FFFFFF"/>
        </w:rPr>
        <w:t xml:space="preserve"> of the treatment plan, to make the </w:t>
      </w:r>
      <w:r w:rsidR="009A6DEA" w:rsidRPr="00191EF7">
        <w:rPr>
          <w:rFonts w:ascii="Arial" w:hAnsi="Arial" w:cs="Arial"/>
          <w:color w:val="000000"/>
          <w:shd w:val="clear" w:color="auto" w:fill="FFFFFF"/>
        </w:rPr>
        <w:t>differential</w:t>
      </w:r>
      <w:r w:rsidRPr="00191EF7">
        <w:rPr>
          <w:rFonts w:ascii="Arial" w:hAnsi="Arial" w:cs="Arial"/>
          <w:color w:val="000000"/>
          <w:shd w:val="clear" w:color="auto" w:fill="FFFFFF"/>
        </w:rPr>
        <w:t xml:space="preserve"> diagnosis and to learn the principles of diagnostic/treatment algorithm. </w:t>
      </w:r>
    </w:p>
    <w:p w:rsidR="00FA0DDB" w:rsidRPr="00191EF7" w:rsidRDefault="009A6DEA"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Orthopaedics</w:t>
      </w:r>
      <w:r w:rsidR="00FA0DDB" w:rsidRPr="00191EF7">
        <w:rPr>
          <w:rFonts w:ascii="Arial" w:hAnsi="Arial" w:cs="Arial"/>
          <w:b/>
          <w:color w:val="000000"/>
          <w:u w:val="single"/>
          <w:shd w:val="clear" w:color="auto" w:fill="FFFFFF"/>
        </w:rPr>
        <w:t xml:space="preserve"> &amp; Traumatology (course type:</w:t>
      </w:r>
      <w:r w:rsidR="00FA0DDB">
        <w:rPr>
          <w:rFonts w:ascii="Arial" w:hAnsi="Arial" w:cs="Arial"/>
          <w:b/>
          <w:color w:val="000000"/>
          <w:u w:val="single"/>
          <w:shd w:val="clear" w:color="auto" w:fill="FFFFFF"/>
        </w:rPr>
        <w:t xml:space="preserve"> </w:t>
      </w:r>
      <w:r w:rsidR="00FA0DDB" w:rsidRPr="00191EF7">
        <w:rPr>
          <w:rFonts w:ascii="Arial" w:hAnsi="Arial" w:cs="Arial"/>
          <w:b/>
          <w:color w:val="000000"/>
          <w:u w:val="single"/>
          <w:shd w:val="clear" w:color="auto" w:fill="FFFFFF"/>
        </w:rPr>
        <w:t>required;</w:t>
      </w:r>
      <w:r w:rsidR="00FA0DDB">
        <w:rPr>
          <w:rFonts w:ascii="Arial" w:hAnsi="Arial" w:cs="Arial"/>
          <w:b/>
          <w:color w:val="000000"/>
          <w:u w:val="single"/>
          <w:shd w:val="clear" w:color="auto" w:fill="FFFFFF"/>
        </w:rPr>
        <w:t xml:space="preserve"> </w:t>
      </w:r>
      <w:r w:rsidR="00FA0DDB" w:rsidRPr="00191EF7">
        <w:rPr>
          <w:rFonts w:ascii="Arial" w:hAnsi="Arial" w:cs="Arial"/>
          <w:b/>
          <w:color w:val="000000"/>
          <w:u w:val="single"/>
          <w:shd w:val="clear" w:color="auto" w:fill="FFFFFF"/>
        </w:rPr>
        <w:t xml:space="preserve">course code:  </w:t>
      </w:r>
      <w:r w:rsidR="00FA0DDB">
        <w:rPr>
          <w:rFonts w:ascii="Arial" w:hAnsi="Arial" w:cs="Arial"/>
          <w:b/>
          <w:color w:val="000000"/>
          <w:u w:val="single"/>
          <w:shd w:val="clear" w:color="auto" w:fill="FFFFFF"/>
        </w:rPr>
        <w:t>MED</w:t>
      </w:r>
      <w:r w:rsidR="00FA0DDB" w:rsidRPr="00191EF7">
        <w:rPr>
          <w:rFonts w:ascii="Arial" w:hAnsi="Arial" w:cs="Arial"/>
          <w:b/>
          <w:color w:val="000000"/>
          <w:u w:val="single"/>
          <w:shd w:val="clear" w:color="auto" w:fill="FFFFFF"/>
        </w:rPr>
        <w:t xml:space="preserve"> </w:t>
      </w:r>
      <w:r w:rsidR="00FA0DDB">
        <w:rPr>
          <w:rFonts w:ascii="Arial" w:hAnsi="Arial" w:cs="Arial"/>
          <w:b/>
          <w:color w:val="000000"/>
          <w:u w:val="single"/>
          <w:shd w:val="clear" w:color="auto" w:fill="FFFFFF"/>
        </w:rPr>
        <w:t>511</w:t>
      </w:r>
      <w:r w:rsidR="00FA0DDB" w:rsidRPr="00191EF7">
        <w:rPr>
          <w:rFonts w:ascii="Arial" w:hAnsi="Arial" w:cs="Arial"/>
          <w:b/>
          <w:color w:val="000000"/>
          <w:u w:val="single"/>
          <w:shd w:val="clear" w:color="auto" w:fill="FFFFFF"/>
        </w:rPr>
        <w:t>)</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objective:</w:t>
      </w:r>
      <w:r w:rsidRPr="00191EF7">
        <w:rPr>
          <w:rFonts w:ascii="Arial" w:hAnsi="Arial" w:cs="Arial"/>
          <w:color w:val="000000"/>
          <w:shd w:val="clear" w:color="auto" w:fill="FFFFFF"/>
        </w:rPr>
        <w:t xml:space="preserve"> </w:t>
      </w:r>
      <w:r>
        <w:rPr>
          <w:rFonts w:ascii="Arial" w:hAnsi="Arial" w:cs="Arial"/>
          <w:color w:val="000000"/>
          <w:shd w:val="clear" w:color="auto" w:fill="FFFFFF"/>
        </w:rPr>
        <w:t>T</w:t>
      </w:r>
      <w:r w:rsidRPr="00191EF7">
        <w:rPr>
          <w:rFonts w:ascii="Arial" w:hAnsi="Arial" w:cs="Arial"/>
          <w:color w:val="000000"/>
          <w:shd w:val="clear" w:color="auto" w:fill="FFFFFF"/>
        </w:rPr>
        <w:t xml:space="preserve">he student is expected to gain the </w:t>
      </w:r>
      <w:r w:rsidR="009A6DEA" w:rsidRPr="00191EF7">
        <w:rPr>
          <w:rFonts w:ascii="Arial" w:hAnsi="Arial" w:cs="Arial"/>
          <w:color w:val="000000"/>
          <w:shd w:val="clear" w:color="auto" w:fill="FFFFFF"/>
        </w:rPr>
        <w:t>knowledge</w:t>
      </w:r>
      <w:r w:rsidRPr="00191EF7">
        <w:rPr>
          <w:rFonts w:ascii="Arial" w:hAnsi="Arial" w:cs="Arial"/>
          <w:color w:val="000000"/>
          <w:shd w:val="clear" w:color="auto" w:fill="FFFFFF"/>
        </w:rPr>
        <w:t xml:space="preserve"> and skills to apply diagnosis and treatment of basic musculoskeletal system diseases of the adults and </w:t>
      </w:r>
      <w:r w:rsidR="009A6DEA" w:rsidRPr="00191EF7">
        <w:rPr>
          <w:rFonts w:ascii="Arial" w:hAnsi="Arial" w:cs="Arial"/>
          <w:color w:val="000000"/>
          <w:shd w:val="clear" w:color="auto" w:fill="FFFFFF"/>
        </w:rPr>
        <w:t>children</w:t>
      </w:r>
      <w:r w:rsidRPr="00191EF7">
        <w:rPr>
          <w:rFonts w:ascii="Arial" w:hAnsi="Arial" w:cs="Arial"/>
          <w:color w:val="000000"/>
          <w:shd w:val="clear" w:color="auto" w:fill="FFFFFF"/>
        </w:rPr>
        <w:t>.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content</w:t>
      </w:r>
      <w:r w:rsidRPr="00191EF7">
        <w:rPr>
          <w:rFonts w:ascii="Arial" w:hAnsi="Arial" w:cs="Arial"/>
          <w:color w:val="000000"/>
          <w:shd w:val="clear" w:color="auto" w:fill="FFFFFF"/>
        </w:rPr>
        <w:t xml:space="preserve">: </w:t>
      </w:r>
      <w:r w:rsidR="009A6DEA" w:rsidRPr="00191EF7">
        <w:rPr>
          <w:rFonts w:ascii="Arial" w:hAnsi="Arial" w:cs="Arial"/>
          <w:color w:val="000000"/>
          <w:shd w:val="clear" w:color="auto" w:fill="FFFFFF"/>
        </w:rPr>
        <w:t>Introduction</w:t>
      </w:r>
      <w:r w:rsidRPr="00191EF7">
        <w:rPr>
          <w:rFonts w:ascii="Arial" w:hAnsi="Arial" w:cs="Arial"/>
          <w:color w:val="000000"/>
          <w:shd w:val="clear" w:color="auto" w:fill="FFFFFF"/>
        </w:rPr>
        <w:t xml:space="preserve"> to locomotor system, evaluation of trauma patient, bone healing and general principles of treatment, complications of fractures, fractures of upper and lower extremity, dislocations, </w:t>
      </w:r>
      <w:r w:rsidR="00791490" w:rsidRPr="00191EF7">
        <w:rPr>
          <w:rFonts w:ascii="Arial" w:hAnsi="Arial" w:cs="Arial"/>
          <w:color w:val="000000"/>
          <w:shd w:val="clear" w:color="auto" w:fill="FFFFFF"/>
        </w:rPr>
        <w:t>paediatric</w:t>
      </w:r>
      <w:r w:rsidRPr="00191EF7">
        <w:rPr>
          <w:rFonts w:ascii="Arial" w:hAnsi="Arial" w:cs="Arial"/>
          <w:color w:val="000000"/>
          <w:shd w:val="clear" w:color="auto" w:fill="FFFFFF"/>
        </w:rPr>
        <w:t xml:space="preserve"> vertebra, septic arthritis, developmental dysplasia of hip, </w:t>
      </w:r>
      <w:r w:rsidRPr="00191EF7">
        <w:rPr>
          <w:rFonts w:ascii="Arial" w:hAnsi="Arial" w:cs="Arial"/>
          <w:color w:val="000000"/>
          <w:shd w:val="clear" w:color="auto" w:fill="FFFFFF"/>
        </w:rPr>
        <w:lastRenderedPageBreak/>
        <w:t xml:space="preserve">pes planus, deformities of the foot, peripheral nerve injuries, entrapment neuropathies, osteoarthritis, scoliosis and kyphosis, bone </w:t>
      </w:r>
      <w:r w:rsidR="00791490" w:rsidRPr="00191EF7">
        <w:rPr>
          <w:rFonts w:ascii="Arial" w:hAnsi="Arial" w:cs="Arial"/>
          <w:color w:val="000000"/>
          <w:shd w:val="clear" w:color="auto" w:fill="FFFFFF"/>
        </w:rPr>
        <w:t>tumours</w:t>
      </w:r>
      <w:r w:rsidRPr="00191EF7">
        <w:rPr>
          <w:rFonts w:ascii="Arial" w:hAnsi="Arial" w:cs="Arial"/>
          <w:color w:val="000000"/>
          <w:shd w:val="clear" w:color="auto" w:fill="FFFFFF"/>
        </w:rPr>
        <w:t>, diabetic foot and gangrene, sports injuries, avascular necrosis.</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Neurology (course type:</w:t>
      </w:r>
      <w:r>
        <w:rPr>
          <w:rFonts w:ascii="Arial" w:hAnsi="Arial" w:cs="Arial"/>
          <w:b/>
          <w:color w:val="000000"/>
          <w:u w:val="single"/>
          <w:shd w:val="clear" w:color="auto" w:fill="FFFFFF"/>
        </w:rPr>
        <w:t xml:space="preserve"> </w:t>
      </w:r>
      <w:r w:rsidRPr="00191EF7">
        <w:rPr>
          <w:rFonts w:ascii="Arial" w:hAnsi="Arial" w:cs="Arial"/>
          <w:b/>
          <w:color w:val="000000"/>
          <w:u w:val="single"/>
          <w:shd w:val="clear" w:color="auto" w:fill="FFFFFF"/>
        </w:rPr>
        <w:t xml:space="preserve">required;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w:t>
      </w:r>
      <w:r>
        <w:rPr>
          <w:rFonts w:ascii="Arial" w:hAnsi="Arial" w:cs="Arial"/>
          <w:b/>
          <w:color w:val="000000"/>
          <w:u w:val="single"/>
          <w:shd w:val="clear" w:color="auto" w:fill="FFFFFF"/>
        </w:rPr>
        <w:t>508</w:t>
      </w:r>
      <w:r w:rsidRPr="00191EF7">
        <w:rPr>
          <w:rFonts w:ascii="Arial" w:hAnsi="Arial" w:cs="Arial"/>
          <w:b/>
          <w:color w:val="000000"/>
          <w:u w:val="single"/>
          <w:shd w:val="clear" w:color="auto" w:fill="FFFFFF"/>
        </w:rPr>
        <w:t>) </w:t>
      </w:r>
    </w:p>
    <w:p w:rsidR="00FA0DDB" w:rsidRPr="00191EF7" w:rsidRDefault="00FA0DDB" w:rsidP="00FA0DDB">
      <w:pPr>
        <w:pStyle w:val="yiv0818108367msonormal"/>
        <w:shd w:val="clear" w:color="auto" w:fill="FFFFFF"/>
        <w:spacing w:line="360" w:lineRule="auto"/>
        <w:jc w:val="both"/>
        <w:rPr>
          <w:rFonts w:ascii="Arial" w:hAnsi="Arial" w:cs="Arial"/>
          <w:sz w:val="22"/>
          <w:szCs w:val="22"/>
        </w:rPr>
      </w:pPr>
      <w:r w:rsidRPr="00191EF7">
        <w:rPr>
          <w:rFonts w:ascii="Arial" w:hAnsi="Arial" w:cs="Arial"/>
          <w:b/>
          <w:color w:val="000000"/>
          <w:sz w:val="22"/>
          <w:szCs w:val="22"/>
          <w:shd w:val="clear" w:color="auto" w:fill="FFFFFF"/>
        </w:rPr>
        <w:t>Course objective:</w:t>
      </w:r>
      <w:r w:rsidRPr="00191EF7">
        <w:rPr>
          <w:rFonts w:ascii="Arial" w:hAnsi="Arial" w:cs="Arial"/>
          <w:sz w:val="22"/>
          <w:szCs w:val="22"/>
        </w:rPr>
        <w:t xml:space="preserve"> In the end of this course the students are expected to acquire the ability to:</w:t>
      </w:r>
    </w:p>
    <w:p w:rsidR="00FA0DDB" w:rsidRPr="00191EF7" w:rsidRDefault="00FA0DDB" w:rsidP="00FA0DDB">
      <w:pPr>
        <w:pStyle w:val="ListParagraph"/>
        <w:numPr>
          <w:ilvl w:val="0"/>
          <w:numId w:val="4"/>
        </w:numPr>
        <w:shd w:val="clear" w:color="auto" w:fill="FFFFFF"/>
        <w:spacing w:before="100" w:beforeAutospacing="1" w:after="100" w:afterAutospacing="1" w:line="360" w:lineRule="auto"/>
        <w:jc w:val="both"/>
        <w:textAlignment w:val="baseline"/>
        <w:rPr>
          <w:rFonts w:ascii="Arial" w:eastAsia="Times New Roman" w:hAnsi="Arial" w:cs="Arial"/>
          <w:lang w:eastAsia="tr-TR"/>
        </w:rPr>
      </w:pPr>
      <w:r w:rsidRPr="00191EF7">
        <w:rPr>
          <w:rFonts w:ascii="Arial" w:eastAsia="Times New Roman" w:hAnsi="Arial" w:cs="Arial"/>
          <w:lang w:eastAsia="tr-TR"/>
        </w:rPr>
        <w:t>Recognize common neurological disease presentations.</w:t>
      </w:r>
    </w:p>
    <w:p w:rsidR="00FA0DDB" w:rsidRPr="00191EF7" w:rsidRDefault="00FA0DDB" w:rsidP="00FA0DDB">
      <w:pPr>
        <w:pStyle w:val="ListParagraph"/>
        <w:numPr>
          <w:ilvl w:val="0"/>
          <w:numId w:val="4"/>
        </w:numPr>
        <w:shd w:val="clear" w:color="auto" w:fill="FFFFFF"/>
        <w:spacing w:before="100" w:beforeAutospacing="1" w:after="100" w:afterAutospacing="1" w:line="360" w:lineRule="auto"/>
        <w:jc w:val="both"/>
        <w:textAlignment w:val="baseline"/>
        <w:rPr>
          <w:rFonts w:ascii="Arial" w:eastAsia="Times New Roman" w:hAnsi="Arial" w:cs="Arial"/>
          <w:lang w:eastAsia="tr-TR"/>
        </w:rPr>
      </w:pPr>
      <w:r w:rsidRPr="00191EF7">
        <w:rPr>
          <w:rFonts w:ascii="Arial" w:eastAsia="Times New Roman" w:hAnsi="Arial" w:cs="Arial"/>
          <w:lang w:eastAsia="tr-TR"/>
        </w:rPr>
        <w:t>Elicit a general and focused neurological history.</w:t>
      </w:r>
    </w:p>
    <w:p w:rsidR="00FA0DDB" w:rsidRPr="00191EF7" w:rsidRDefault="00FA0DDB" w:rsidP="00FA0DDB">
      <w:pPr>
        <w:pStyle w:val="ListParagraph"/>
        <w:numPr>
          <w:ilvl w:val="0"/>
          <w:numId w:val="4"/>
        </w:numPr>
        <w:shd w:val="clear" w:color="auto" w:fill="FFFFFF"/>
        <w:spacing w:before="100" w:beforeAutospacing="1" w:after="100" w:afterAutospacing="1" w:line="360" w:lineRule="auto"/>
        <w:jc w:val="both"/>
        <w:textAlignment w:val="baseline"/>
        <w:rPr>
          <w:rFonts w:ascii="Arial" w:eastAsia="Times New Roman" w:hAnsi="Arial" w:cs="Arial"/>
          <w:lang w:eastAsia="tr-TR"/>
        </w:rPr>
      </w:pPr>
      <w:r w:rsidRPr="00191EF7">
        <w:rPr>
          <w:rFonts w:ascii="Arial" w:eastAsia="Times New Roman" w:hAnsi="Arial" w:cs="Arial"/>
          <w:lang w:eastAsia="tr-TR"/>
        </w:rPr>
        <w:t>Generate a differential diagnosis for common neurological complaints.</w:t>
      </w:r>
    </w:p>
    <w:p w:rsidR="00FA0DDB" w:rsidRPr="00191EF7" w:rsidRDefault="00FA0DDB" w:rsidP="00FA0DDB">
      <w:pPr>
        <w:pStyle w:val="ListParagraph"/>
        <w:numPr>
          <w:ilvl w:val="0"/>
          <w:numId w:val="4"/>
        </w:numPr>
        <w:shd w:val="clear" w:color="auto" w:fill="FFFFFF"/>
        <w:spacing w:before="100" w:beforeAutospacing="1" w:after="100" w:afterAutospacing="1" w:line="360" w:lineRule="auto"/>
        <w:jc w:val="both"/>
        <w:textAlignment w:val="baseline"/>
        <w:rPr>
          <w:rFonts w:ascii="Arial" w:eastAsia="Times New Roman" w:hAnsi="Arial" w:cs="Arial"/>
          <w:lang w:eastAsia="tr-TR"/>
        </w:rPr>
      </w:pPr>
      <w:r w:rsidRPr="00191EF7">
        <w:rPr>
          <w:rFonts w:ascii="Arial" w:eastAsia="Times New Roman" w:hAnsi="Arial" w:cs="Arial"/>
          <w:lang w:eastAsia="tr-TR"/>
        </w:rPr>
        <w:t>Perform and interpret a neurological examination.</w:t>
      </w:r>
    </w:p>
    <w:p w:rsidR="00FA0DDB" w:rsidRPr="00191EF7" w:rsidRDefault="00FA0DDB" w:rsidP="00FA0DDB">
      <w:pPr>
        <w:pStyle w:val="ListParagraph"/>
        <w:numPr>
          <w:ilvl w:val="0"/>
          <w:numId w:val="4"/>
        </w:numPr>
        <w:shd w:val="clear" w:color="auto" w:fill="FFFFFF"/>
        <w:spacing w:before="100" w:beforeAutospacing="1" w:after="100" w:afterAutospacing="1" w:line="360" w:lineRule="auto"/>
        <w:jc w:val="both"/>
        <w:textAlignment w:val="baseline"/>
        <w:rPr>
          <w:rFonts w:ascii="Arial" w:eastAsia="Times New Roman" w:hAnsi="Arial" w:cs="Arial"/>
          <w:lang w:eastAsia="tr-TR"/>
        </w:rPr>
      </w:pPr>
      <w:r w:rsidRPr="00191EF7">
        <w:rPr>
          <w:rFonts w:ascii="Arial" w:eastAsia="Times New Roman" w:hAnsi="Arial" w:cs="Arial"/>
          <w:lang w:eastAsia="tr-TR"/>
        </w:rPr>
        <w:t>Localize a lesion based on clinical information and neurological examination.</w:t>
      </w:r>
    </w:p>
    <w:p w:rsidR="00FA0DDB" w:rsidRPr="00191EF7" w:rsidRDefault="00FA0DDB" w:rsidP="00FA0DDB">
      <w:pPr>
        <w:pStyle w:val="ListParagraph"/>
        <w:numPr>
          <w:ilvl w:val="0"/>
          <w:numId w:val="4"/>
        </w:numPr>
        <w:shd w:val="clear" w:color="auto" w:fill="FFFFFF"/>
        <w:spacing w:before="100" w:beforeAutospacing="1" w:after="100" w:afterAutospacing="1" w:line="360" w:lineRule="auto"/>
        <w:jc w:val="both"/>
        <w:textAlignment w:val="baseline"/>
        <w:rPr>
          <w:rFonts w:ascii="Arial" w:eastAsia="Times New Roman" w:hAnsi="Arial" w:cs="Arial"/>
          <w:lang w:eastAsia="tr-TR"/>
        </w:rPr>
      </w:pPr>
      <w:r w:rsidRPr="00191EF7">
        <w:rPr>
          <w:rFonts w:ascii="Arial" w:eastAsia="Times New Roman" w:hAnsi="Arial" w:cs="Arial"/>
          <w:lang w:eastAsia="tr-TR"/>
        </w:rPr>
        <w:t>Demonstrate a basic understanding of the common indications and interpretations for neurological diagnostics (e.g., EEG, EMG, lumbar puncture, CT and MR imaging).</w:t>
      </w:r>
    </w:p>
    <w:p w:rsidR="00FA0DDB" w:rsidRPr="00191EF7" w:rsidRDefault="00FA0DDB" w:rsidP="00FA0DDB">
      <w:pPr>
        <w:pStyle w:val="ListParagraph"/>
        <w:numPr>
          <w:ilvl w:val="0"/>
          <w:numId w:val="4"/>
        </w:numPr>
        <w:shd w:val="clear" w:color="auto" w:fill="FFFFFF"/>
        <w:spacing w:before="100" w:beforeAutospacing="1" w:after="100" w:afterAutospacing="1" w:line="360" w:lineRule="auto"/>
        <w:jc w:val="both"/>
        <w:textAlignment w:val="baseline"/>
        <w:rPr>
          <w:rFonts w:ascii="Arial" w:eastAsia="Times New Roman" w:hAnsi="Arial" w:cs="Arial"/>
          <w:lang w:eastAsia="tr-TR"/>
        </w:rPr>
      </w:pPr>
      <w:r w:rsidRPr="00191EF7">
        <w:rPr>
          <w:rFonts w:ascii="Arial" w:eastAsia="Times New Roman" w:hAnsi="Arial" w:cs="Arial"/>
          <w:lang w:eastAsia="tr-TR"/>
        </w:rPr>
        <w:t>Develop a practical approach to the evaluation and management of common neurological complaints.</w:t>
      </w:r>
    </w:p>
    <w:p w:rsidR="00FA0DDB" w:rsidRPr="00191EF7" w:rsidRDefault="00FA0DDB" w:rsidP="00FA0DDB">
      <w:pPr>
        <w:pStyle w:val="ListParagraph"/>
        <w:numPr>
          <w:ilvl w:val="0"/>
          <w:numId w:val="4"/>
        </w:numPr>
        <w:shd w:val="clear" w:color="auto" w:fill="FFFFFF"/>
        <w:spacing w:before="100" w:beforeAutospacing="1" w:after="100" w:afterAutospacing="1" w:line="360" w:lineRule="auto"/>
        <w:jc w:val="both"/>
        <w:textAlignment w:val="baseline"/>
        <w:rPr>
          <w:rFonts w:ascii="Arial" w:eastAsia="Times New Roman" w:hAnsi="Arial" w:cs="Arial"/>
          <w:lang w:eastAsia="tr-TR"/>
        </w:rPr>
      </w:pPr>
      <w:r w:rsidRPr="00191EF7">
        <w:rPr>
          <w:rFonts w:ascii="Arial" w:eastAsia="Times New Roman" w:hAnsi="Arial" w:cs="Arial"/>
          <w:lang w:eastAsia="tr-TR"/>
        </w:rPr>
        <w:t>Become familiar with medications used to treat neurological disorders</w:t>
      </w:r>
    </w:p>
    <w:p w:rsidR="00FA0DDB" w:rsidRPr="00191EF7" w:rsidRDefault="00FA0DDB" w:rsidP="00FA0DDB">
      <w:pPr>
        <w:pStyle w:val="ListParagraph"/>
        <w:numPr>
          <w:ilvl w:val="0"/>
          <w:numId w:val="4"/>
        </w:numPr>
        <w:shd w:val="clear" w:color="auto" w:fill="FFFFFF"/>
        <w:spacing w:before="100" w:beforeAutospacing="1" w:after="100" w:afterAutospacing="1" w:line="360" w:lineRule="auto"/>
        <w:jc w:val="both"/>
        <w:textAlignment w:val="baseline"/>
        <w:rPr>
          <w:rFonts w:ascii="Arial" w:eastAsia="Times New Roman" w:hAnsi="Arial" w:cs="Arial"/>
          <w:lang w:eastAsia="tr-TR"/>
        </w:rPr>
      </w:pPr>
      <w:r w:rsidRPr="00191EF7">
        <w:rPr>
          <w:rFonts w:ascii="Arial" w:eastAsia="Times New Roman" w:hAnsi="Arial" w:cs="Arial"/>
          <w:lang w:eastAsia="tr-TR"/>
        </w:rPr>
        <w:t>Recognize and appropriately respond to neurological emergencies.</w:t>
      </w:r>
    </w:p>
    <w:p w:rsidR="00FA0DDB" w:rsidRPr="00191EF7" w:rsidRDefault="00FA0DDB" w:rsidP="00FA0DDB">
      <w:pPr>
        <w:pStyle w:val="yiv0818108367msonormal"/>
        <w:shd w:val="clear" w:color="auto" w:fill="FFFFFF"/>
        <w:spacing w:line="360" w:lineRule="auto"/>
        <w:jc w:val="both"/>
        <w:rPr>
          <w:rFonts w:ascii="Arial" w:hAnsi="Arial" w:cs="Arial"/>
          <w:sz w:val="22"/>
          <w:szCs w:val="22"/>
        </w:rPr>
      </w:pPr>
      <w:r w:rsidRPr="00191EF7">
        <w:rPr>
          <w:rFonts w:ascii="Arial" w:hAnsi="Arial" w:cs="Arial"/>
          <w:b/>
          <w:color w:val="000000"/>
          <w:sz w:val="22"/>
          <w:szCs w:val="22"/>
          <w:shd w:val="clear" w:color="auto" w:fill="FFFFFF"/>
        </w:rPr>
        <w:t xml:space="preserve">Course content: </w:t>
      </w:r>
      <w:r w:rsidRPr="00191EF7">
        <w:rPr>
          <w:rFonts w:ascii="Arial" w:hAnsi="Arial" w:cs="Arial"/>
          <w:sz w:val="22"/>
          <w:szCs w:val="22"/>
        </w:rPr>
        <w:t>Lectures provide a knowledge about:</w:t>
      </w:r>
    </w:p>
    <w:p w:rsidR="00FA0DDB" w:rsidRPr="00191EF7" w:rsidRDefault="00FA0DDB" w:rsidP="00FA0DDB">
      <w:pPr>
        <w:pStyle w:val="yiv0818108367msonormal"/>
        <w:shd w:val="clear" w:color="auto" w:fill="FFFFFF"/>
        <w:spacing w:line="360" w:lineRule="auto"/>
        <w:ind w:left="567"/>
        <w:jc w:val="both"/>
        <w:rPr>
          <w:rFonts w:ascii="Arial" w:hAnsi="Arial" w:cs="Arial"/>
          <w:bCs/>
          <w:sz w:val="22"/>
          <w:szCs w:val="22"/>
        </w:rPr>
      </w:pPr>
      <w:r w:rsidRPr="00191EF7">
        <w:rPr>
          <w:rFonts w:ascii="Arial" w:hAnsi="Arial" w:cs="Arial"/>
          <w:bCs/>
          <w:sz w:val="22"/>
          <w:szCs w:val="22"/>
        </w:rPr>
        <w:t xml:space="preserve">CNS infections, </w:t>
      </w:r>
      <w:r w:rsidRPr="00191EF7">
        <w:rPr>
          <w:rFonts w:ascii="Arial" w:hAnsi="Arial" w:cs="Arial"/>
          <w:sz w:val="22"/>
          <w:szCs w:val="22"/>
        </w:rPr>
        <w:t>Movement Disorders, Neuroimmunology and</w:t>
      </w:r>
      <w:r w:rsidRPr="00191EF7">
        <w:rPr>
          <w:rFonts w:ascii="Arial" w:hAnsi="Arial" w:cs="Arial"/>
          <w:bCs/>
          <w:sz w:val="22"/>
          <w:szCs w:val="22"/>
        </w:rPr>
        <w:t xml:space="preserve"> Demyelinating Disorders, Cranial Nerve Disorders, </w:t>
      </w:r>
      <w:r w:rsidRPr="00191EF7">
        <w:rPr>
          <w:rFonts w:ascii="Arial" w:hAnsi="Arial" w:cs="Arial"/>
          <w:sz w:val="22"/>
          <w:szCs w:val="22"/>
        </w:rPr>
        <w:t xml:space="preserve">Cerebrovascular Diseases, Peripheral Neurvous System Disorders, Headaches, </w:t>
      </w:r>
      <w:r w:rsidRPr="00191EF7">
        <w:rPr>
          <w:rFonts w:ascii="Arial" w:hAnsi="Arial" w:cs="Arial"/>
          <w:bCs/>
          <w:sz w:val="22"/>
          <w:szCs w:val="22"/>
        </w:rPr>
        <w:t xml:space="preserve">Diseases of Spinal Cord, Motor Neuron Disorders, Epilepsy, </w:t>
      </w:r>
      <w:r w:rsidRPr="00191EF7">
        <w:rPr>
          <w:rFonts w:ascii="Arial" w:hAnsi="Arial" w:cs="Arial"/>
          <w:sz w:val="22"/>
          <w:szCs w:val="22"/>
        </w:rPr>
        <w:t>Musculer Disorders, Dementia, Neurological Emergencies (coma, acute stroke, status epilapticus).</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 xml:space="preserve">Forensic Medicine ( course type: required;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w:t>
      </w:r>
      <w:r>
        <w:rPr>
          <w:rFonts w:ascii="Arial" w:hAnsi="Arial" w:cs="Arial"/>
          <w:b/>
          <w:color w:val="000000"/>
          <w:u w:val="single"/>
          <w:shd w:val="clear" w:color="auto" w:fill="FFFFFF"/>
        </w:rPr>
        <w:t>506</w:t>
      </w:r>
      <w:r w:rsidRPr="00191EF7">
        <w:rPr>
          <w:rFonts w:ascii="Arial" w:hAnsi="Arial" w:cs="Arial"/>
          <w:b/>
          <w:color w:val="000000"/>
          <w:u w:val="single"/>
          <w:shd w:val="clear" w:color="auto" w:fill="FFFFFF"/>
        </w:rPr>
        <w:t>)</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objective</w:t>
      </w:r>
      <w:r w:rsidRPr="00191EF7">
        <w:rPr>
          <w:rFonts w:ascii="Arial" w:hAnsi="Arial" w:cs="Arial"/>
          <w:color w:val="000000"/>
          <w:shd w:val="clear" w:color="auto" w:fill="FFFFFF"/>
        </w:rPr>
        <w:t>: This course aims to Inform students about fundamentals of forensic science and medicine, forensic medical applications in our country, forensic autopsy, forensic examination of cases and preparing medico-legal reports.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lastRenderedPageBreak/>
        <w:t>Course content</w:t>
      </w:r>
      <w:r w:rsidRPr="00191EF7">
        <w:rPr>
          <w:rFonts w:ascii="Arial" w:hAnsi="Arial" w:cs="Arial"/>
          <w:color w:val="000000"/>
          <w:shd w:val="clear" w:color="auto" w:fill="FFFFFF"/>
        </w:rPr>
        <w:t>: Definition of forensic science and medicine, Fundamental practices of forensic medicine and the role of physicians? in criminal cases, Pathophysiology of death and evaluation of time since death, Forensic autopsy practices. </w:t>
      </w:r>
    </w:p>
    <w:p w:rsidR="00FA0DDB"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Pr>
          <w:rFonts w:ascii="Arial" w:hAnsi="Arial" w:cs="Arial"/>
          <w:b/>
          <w:color w:val="000000"/>
          <w:u w:val="single"/>
          <w:shd w:val="clear" w:color="auto" w:fill="FFFFFF"/>
        </w:rPr>
        <w:t>Evidence Based Medicine</w:t>
      </w:r>
      <w:r w:rsidRPr="00191EF7">
        <w:rPr>
          <w:rFonts w:ascii="Arial" w:hAnsi="Arial" w:cs="Arial"/>
          <w:b/>
          <w:color w:val="000000"/>
          <w:u w:val="single"/>
          <w:shd w:val="clear" w:color="auto" w:fill="FFFFFF"/>
        </w:rPr>
        <w:t xml:space="preserve"> (course type:</w:t>
      </w:r>
      <w:r>
        <w:rPr>
          <w:rFonts w:ascii="Arial" w:hAnsi="Arial" w:cs="Arial"/>
          <w:b/>
          <w:color w:val="000000"/>
          <w:u w:val="single"/>
          <w:shd w:val="clear" w:color="auto" w:fill="FFFFFF"/>
        </w:rPr>
        <w:t xml:space="preserve"> </w:t>
      </w:r>
      <w:r w:rsidR="00791490" w:rsidRPr="00191EF7">
        <w:rPr>
          <w:rFonts w:ascii="Arial" w:hAnsi="Arial" w:cs="Arial"/>
          <w:b/>
          <w:color w:val="000000"/>
          <w:u w:val="single"/>
          <w:shd w:val="clear" w:color="auto" w:fill="FFFFFF"/>
        </w:rPr>
        <w:t>required</w:t>
      </w:r>
      <w:r w:rsidRPr="00191EF7">
        <w:rPr>
          <w:rFonts w:ascii="Arial" w:hAnsi="Arial" w:cs="Arial"/>
          <w:b/>
          <w:color w:val="000000"/>
          <w:u w:val="single"/>
          <w:shd w:val="clear" w:color="auto" w:fill="FFFFFF"/>
        </w:rPr>
        <w:t xml:space="preserve">;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505)</w:t>
      </w:r>
    </w:p>
    <w:p w:rsidR="00FA0DDB" w:rsidRPr="00C20809" w:rsidRDefault="00FA0DDB" w:rsidP="00FA0DDB">
      <w:pPr>
        <w:spacing w:before="120"/>
        <w:ind w:left="181"/>
        <w:rPr>
          <w:rFonts w:ascii="Arial" w:hAnsi="Arial" w:cs="Arial"/>
        </w:rPr>
      </w:pPr>
      <w:r w:rsidRPr="00C20809">
        <w:rPr>
          <w:rFonts w:ascii="Arial" w:hAnsi="Arial" w:cs="Arial"/>
        </w:rPr>
        <w:t xml:space="preserve">Course Objective: At the end of this course the students will be able to access and apply evidence on diagnosis and treatment, to gain knowledge and skills concerning the effective use of medical literature for the diagnosis and treatment of their future patients. </w:t>
      </w:r>
    </w:p>
    <w:p w:rsidR="00FA0DDB" w:rsidRPr="00C20809" w:rsidRDefault="00FA0DDB" w:rsidP="00FA0DDB">
      <w:pPr>
        <w:spacing w:before="120"/>
        <w:ind w:left="181"/>
        <w:jc w:val="both"/>
        <w:rPr>
          <w:rFonts w:ascii="Arial" w:hAnsi="Arial" w:cs="Arial"/>
        </w:rPr>
      </w:pPr>
      <w:r w:rsidRPr="00C20809">
        <w:rPr>
          <w:rFonts w:ascii="Arial" w:hAnsi="Arial" w:cs="Arial"/>
        </w:rPr>
        <w:t xml:space="preserve">Course Content: At the end of the course the participants will gain knowledge about the philosophy of evidence-based medicine (EBM), gain knowledge about finding the </w:t>
      </w:r>
      <w:r w:rsidR="00791490" w:rsidRPr="00C20809">
        <w:rPr>
          <w:rFonts w:ascii="Arial" w:hAnsi="Arial" w:cs="Arial"/>
        </w:rPr>
        <w:t>evidence, acquire</w:t>
      </w:r>
      <w:r w:rsidRPr="00C20809">
        <w:rPr>
          <w:rFonts w:ascii="Arial" w:hAnsi="Arial" w:cs="Arial"/>
        </w:rPr>
        <w:t xml:space="preserve"> skills about finding the evidence, be able to define the hierarchy of evidence obtained from different survey types, obtain knowledge concerning the evaluation of morbidity and the measures derived from different study types, define the criteria about causality, gain knowledge concerning the method used in trials, acquire skills for critically appraising the experimental studies, gain knowledge concerning the method used in studies of harm, acquire skills for critically appraising the observational studies, obtain knowledge about the validity and reliability, be able to define the concepts used in life tables and survival analysis, be able to evaluate the evidence concerning prognosis, gain skills concerning the use of evidence about prognosis while making treatment choices, gain knowledge about misinterpretation of the study findings, be able to evaluate the confidence intervals, be able to formulate the H</w:t>
      </w:r>
      <w:r w:rsidRPr="00C20809">
        <w:rPr>
          <w:rFonts w:ascii="Arial" w:hAnsi="Arial" w:cs="Arial"/>
          <w:vertAlign w:val="subscript"/>
        </w:rPr>
        <w:t>0</w:t>
      </w:r>
      <w:r w:rsidRPr="00C20809">
        <w:rPr>
          <w:rFonts w:ascii="Arial" w:hAnsi="Arial" w:cs="Arial"/>
        </w:rPr>
        <w:t xml:space="preserve"> and H</w:t>
      </w:r>
      <w:r w:rsidRPr="00C20809">
        <w:rPr>
          <w:rFonts w:ascii="Arial" w:hAnsi="Arial" w:cs="Arial"/>
          <w:vertAlign w:val="subscript"/>
        </w:rPr>
        <w:t>1</w:t>
      </w:r>
      <w:r w:rsidRPr="00C20809">
        <w:rPr>
          <w:rFonts w:ascii="Arial" w:hAnsi="Arial" w:cs="Arial"/>
        </w:rPr>
        <w:t xml:space="preserve"> hypotheses, be able to define type 1 and type 2 errors and be able to interpret p values.</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Dermatology (course type:</w:t>
      </w:r>
      <w:r>
        <w:rPr>
          <w:rFonts w:ascii="Arial" w:hAnsi="Arial" w:cs="Arial"/>
          <w:b/>
          <w:color w:val="000000"/>
          <w:u w:val="single"/>
          <w:shd w:val="clear" w:color="auto" w:fill="FFFFFF"/>
        </w:rPr>
        <w:t xml:space="preserve"> </w:t>
      </w:r>
      <w:r w:rsidRPr="00191EF7">
        <w:rPr>
          <w:rFonts w:ascii="Arial" w:hAnsi="Arial" w:cs="Arial"/>
          <w:b/>
          <w:color w:val="000000"/>
          <w:u w:val="single"/>
          <w:shd w:val="clear" w:color="auto" w:fill="FFFFFF"/>
        </w:rPr>
        <w:t xml:space="preserve">required;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w:t>
      </w:r>
      <w:r>
        <w:rPr>
          <w:rFonts w:ascii="Arial" w:hAnsi="Arial" w:cs="Arial"/>
          <w:b/>
          <w:color w:val="000000"/>
          <w:u w:val="single"/>
          <w:shd w:val="clear" w:color="auto" w:fill="FFFFFF"/>
        </w:rPr>
        <w:t>502</w:t>
      </w:r>
      <w:r w:rsidRPr="00191EF7">
        <w:rPr>
          <w:rFonts w:ascii="Arial" w:hAnsi="Arial" w:cs="Arial"/>
          <w:b/>
          <w:color w:val="000000"/>
          <w:u w:val="single"/>
          <w:shd w:val="clear" w:color="auto" w:fill="FFFFFF"/>
        </w:rPr>
        <w:t>)</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 xml:space="preserve">Course objective: </w:t>
      </w:r>
      <w:r w:rsidRPr="00191EF7">
        <w:rPr>
          <w:rFonts w:ascii="Arial" w:hAnsi="Arial" w:cs="Arial"/>
          <w:color w:val="000000"/>
          <w:shd w:val="clear" w:color="auto" w:fill="FFFFFF"/>
        </w:rPr>
        <w:t>The aim of this course is to inform medical students about the most common skin disorders and to improve students’ ability to diagnose and treat these diseases.</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content</w:t>
      </w:r>
      <w:r w:rsidRPr="00191EF7">
        <w:rPr>
          <w:rFonts w:ascii="Arial" w:hAnsi="Arial" w:cs="Arial"/>
          <w:color w:val="000000"/>
          <w:shd w:val="clear" w:color="auto" w:fill="FFFFFF"/>
        </w:rPr>
        <w:t xml:space="preserve">: Structure of the skin, elementary lesions, common cutaneous bacterial, viral and fungal infections, acne vulgaris and rosacea, allergic and inflammatory diseases of the skin, benign and malignant </w:t>
      </w:r>
      <w:r w:rsidR="00791490" w:rsidRPr="00191EF7">
        <w:rPr>
          <w:rFonts w:ascii="Arial" w:hAnsi="Arial" w:cs="Arial"/>
          <w:color w:val="000000"/>
          <w:shd w:val="clear" w:color="auto" w:fill="FFFFFF"/>
        </w:rPr>
        <w:t>tumours</w:t>
      </w:r>
      <w:r w:rsidRPr="00191EF7">
        <w:rPr>
          <w:rFonts w:ascii="Arial" w:hAnsi="Arial" w:cs="Arial"/>
          <w:color w:val="000000"/>
          <w:shd w:val="clear" w:color="auto" w:fill="FFFFFF"/>
        </w:rPr>
        <w:t xml:space="preserve"> of the disease, papulosquamous and bullous diseases of the skin, common </w:t>
      </w:r>
      <w:r w:rsidR="00791490" w:rsidRPr="00191EF7">
        <w:rPr>
          <w:rFonts w:ascii="Arial" w:hAnsi="Arial" w:cs="Arial"/>
          <w:color w:val="000000"/>
          <w:shd w:val="clear" w:color="auto" w:fill="FFFFFF"/>
        </w:rPr>
        <w:t>paediatric</w:t>
      </w:r>
      <w:r w:rsidRPr="00191EF7">
        <w:rPr>
          <w:rFonts w:ascii="Arial" w:hAnsi="Arial" w:cs="Arial"/>
          <w:color w:val="000000"/>
          <w:shd w:val="clear" w:color="auto" w:fill="FFFFFF"/>
        </w:rPr>
        <w:t xml:space="preserve"> dermatoses. </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Physical Therapy and Rehabilitation ( course type:</w:t>
      </w:r>
      <w:r>
        <w:rPr>
          <w:rFonts w:ascii="Arial" w:hAnsi="Arial" w:cs="Arial"/>
          <w:b/>
          <w:color w:val="000000"/>
          <w:u w:val="single"/>
          <w:shd w:val="clear" w:color="auto" w:fill="FFFFFF"/>
        </w:rPr>
        <w:t xml:space="preserve"> </w:t>
      </w:r>
      <w:r w:rsidR="00791490" w:rsidRPr="00191EF7">
        <w:rPr>
          <w:rFonts w:ascii="Arial" w:hAnsi="Arial" w:cs="Arial"/>
          <w:b/>
          <w:color w:val="000000"/>
          <w:u w:val="single"/>
          <w:shd w:val="clear" w:color="auto" w:fill="FFFFFF"/>
        </w:rPr>
        <w:t>required</w:t>
      </w:r>
      <w:r w:rsidRPr="00191EF7">
        <w:rPr>
          <w:rFonts w:ascii="Arial" w:hAnsi="Arial" w:cs="Arial"/>
          <w:b/>
          <w:color w:val="000000"/>
          <w:u w:val="single"/>
          <w:shd w:val="clear" w:color="auto" w:fill="FFFFFF"/>
        </w:rPr>
        <w:t xml:space="preserve">; course code: </w:t>
      </w:r>
      <w:r>
        <w:rPr>
          <w:rFonts w:ascii="Arial" w:hAnsi="Arial" w:cs="Arial"/>
          <w:b/>
          <w:color w:val="000000"/>
          <w:u w:val="single"/>
          <w:shd w:val="clear" w:color="auto" w:fill="FFFFFF"/>
        </w:rPr>
        <w:t>MED 513</w:t>
      </w:r>
      <w:r w:rsidRPr="00191EF7">
        <w:rPr>
          <w:rFonts w:ascii="Arial" w:hAnsi="Arial" w:cs="Arial"/>
          <w:b/>
          <w:color w:val="000000"/>
          <w:u w:val="single"/>
          <w:shd w:val="clear" w:color="auto" w:fill="FFFFFF"/>
        </w:rPr>
        <w:t>)</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 xml:space="preserve">Course objective: </w:t>
      </w:r>
      <w:r>
        <w:rPr>
          <w:rFonts w:ascii="Arial" w:hAnsi="Arial" w:cs="Arial"/>
          <w:color w:val="000000"/>
          <w:shd w:val="clear" w:color="auto" w:fill="FFFFFF"/>
        </w:rPr>
        <w:t>D</w:t>
      </w:r>
      <w:r w:rsidRPr="00191EF7">
        <w:rPr>
          <w:rFonts w:ascii="Arial" w:hAnsi="Arial" w:cs="Arial"/>
          <w:color w:val="000000"/>
          <w:shd w:val="clear" w:color="auto" w:fill="FFFFFF"/>
        </w:rPr>
        <w:t>evelop basic knowledge and skills about concept of rehabilitation, concept of quality of life, neurologic and orthopaedic deficiencies and physical examination, diagnosis and treatment of musculoskeletal pain and rheumatic diseases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lastRenderedPageBreak/>
        <w:t>Course content</w:t>
      </w:r>
      <w:r w:rsidRPr="00191EF7">
        <w:rPr>
          <w:rFonts w:ascii="Arial" w:hAnsi="Arial" w:cs="Arial"/>
          <w:color w:val="000000"/>
          <w:shd w:val="clear" w:color="auto" w:fill="FFFFFF"/>
        </w:rPr>
        <w:t xml:space="preserve">: Cerebral palsy, rehabilitation of spinal cord injuries, rheumatoid arthritis and sero-positive </w:t>
      </w:r>
      <w:r w:rsidR="00A07B6D" w:rsidRPr="00191EF7">
        <w:rPr>
          <w:rFonts w:ascii="Arial" w:hAnsi="Arial" w:cs="Arial"/>
          <w:color w:val="000000"/>
          <w:shd w:val="clear" w:color="auto" w:fill="FFFFFF"/>
        </w:rPr>
        <w:t>arthropathies</w:t>
      </w:r>
      <w:r w:rsidRPr="00191EF7">
        <w:rPr>
          <w:rFonts w:ascii="Arial" w:hAnsi="Arial" w:cs="Arial"/>
          <w:color w:val="000000"/>
          <w:shd w:val="clear" w:color="auto" w:fill="FFFFFF"/>
        </w:rPr>
        <w:t>, electroneurodiagnostics, orthotics,</w:t>
      </w:r>
      <w:r>
        <w:rPr>
          <w:rFonts w:ascii="Arial" w:hAnsi="Arial" w:cs="Arial"/>
          <w:color w:val="000000"/>
          <w:shd w:val="clear" w:color="auto" w:fill="FFFFFF"/>
        </w:rPr>
        <w:t xml:space="preserve"> prosthetics in rehabilitation</w:t>
      </w:r>
      <w:r w:rsidRPr="00191EF7">
        <w:rPr>
          <w:rFonts w:ascii="Arial" w:hAnsi="Arial" w:cs="Arial"/>
          <w:color w:val="000000"/>
          <w:shd w:val="clear" w:color="auto" w:fill="FFFFFF"/>
        </w:rPr>
        <w:t xml:space="preserve">, upper extremity pain, osteoarthritis, NSAIDs, hemiplegia, </w:t>
      </w:r>
      <w:r w:rsidR="00A07B6D" w:rsidRPr="00191EF7">
        <w:rPr>
          <w:rFonts w:ascii="Arial" w:hAnsi="Arial" w:cs="Arial"/>
          <w:color w:val="000000"/>
          <w:shd w:val="clear" w:color="auto" w:fill="FFFFFF"/>
        </w:rPr>
        <w:t>multiple</w:t>
      </w:r>
      <w:r w:rsidRPr="00191EF7">
        <w:rPr>
          <w:rFonts w:ascii="Arial" w:hAnsi="Arial" w:cs="Arial"/>
          <w:color w:val="000000"/>
          <w:shd w:val="clear" w:color="auto" w:fill="FFFFFF"/>
        </w:rPr>
        <w:t xml:space="preserve"> sclerosis, Parkinsons rehabilitation, crystal deposition diseases, neurologic rehabilitation, osteoporosis and </w:t>
      </w:r>
      <w:r w:rsidR="00A07B6D" w:rsidRPr="00191EF7">
        <w:rPr>
          <w:rFonts w:ascii="Arial" w:hAnsi="Arial" w:cs="Arial"/>
          <w:color w:val="000000"/>
          <w:shd w:val="clear" w:color="auto" w:fill="FFFFFF"/>
        </w:rPr>
        <w:t>metabolical</w:t>
      </w:r>
      <w:r w:rsidRPr="00191EF7">
        <w:rPr>
          <w:rFonts w:ascii="Arial" w:hAnsi="Arial" w:cs="Arial"/>
          <w:color w:val="000000"/>
          <w:shd w:val="clear" w:color="auto" w:fill="FFFFFF"/>
        </w:rPr>
        <w:t xml:space="preserve"> bone diseases, sero-negative </w:t>
      </w:r>
      <w:r w:rsidR="00A07B6D" w:rsidRPr="00191EF7">
        <w:rPr>
          <w:rFonts w:ascii="Arial" w:hAnsi="Arial" w:cs="Arial"/>
          <w:color w:val="000000"/>
          <w:shd w:val="clear" w:color="auto" w:fill="FFFFFF"/>
        </w:rPr>
        <w:t>spondyloarthropathies</w:t>
      </w:r>
      <w:r w:rsidRPr="00191EF7">
        <w:rPr>
          <w:rFonts w:ascii="Arial" w:hAnsi="Arial" w:cs="Arial"/>
          <w:color w:val="000000"/>
          <w:shd w:val="clear" w:color="auto" w:fill="FFFFFF"/>
        </w:rPr>
        <w:t>, monitoring of musculoskeletal diseases, soft tissue rheumatism, cervical and lumbar pain, peripheral neuropathies and EMG, classification, pathophysiology and treatment of pain, principles of basic rehabilitation and quality of life, therapeutic exercises and sports medicine, degenerative joint diseases, medical treatment of rheumatic diseases, inflammatory joint diseases, physical examination of musculoskeletal system.</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 xml:space="preserve">Nuclear Medicine (course </w:t>
      </w:r>
      <w:r w:rsidR="00A07B6D" w:rsidRPr="00191EF7">
        <w:rPr>
          <w:rFonts w:ascii="Arial" w:hAnsi="Arial" w:cs="Arial"/>
          <w:b/>
          <w:color w:val="000000"/>
          <w:u w:val="single"/>
          <w:shd w:val="clear" w:color="auto" w:fill="FFFFFF"/>
        </w:rPr>
        <w:t>type: required</w:t>
      </w:r>
      <w:r w:rsidRPr="00191EF7">
        <w:rPr>
          <w:rFonts w:ascii="Arial" w:hAnsi="Arial" w:cs="Arial"/>
          <w:b/>
          <w:color w:val="000000"/>
          <w:u w:val="single"/>
          <w:shd w:val="clear" w:color="auto" w:fill="FFFFFF"/>
        </w:rPr>
        <w:t xml:space="preserve">; course code: </w:t>
      </w:r>
      <w:r>
        <w:rPr>
          <w:rFonts w:ascii="Arial" w:hAnsi="Arial" w:cs="Arial"/>
          <w:b/>
          <w:color w:val="000000"/>
          <w:u w:val="single"/>
          <w:shd w:val="clear" w:color="auto" w:fill="FFFFFF"/>
        </w:rPr>
        <w:t>MED 509</w:t>
      </w:r>
      <w:r w:rsidRPr="00191EF7">
        <w:rPr>
          <w:rFonts w:ascii="Arial" w:hAnsi="Arial" w:cs="Arial"/>
          <w:b/>
          <w:color w:val="000000"/>
          <w:u w:val="single"/>
          <w:shd w:val="clear" w:color="auto" w:fill="FFFFFF"/>
        </w:rPr>
        <w:t>)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objective Course content:</w:t>
      </w:r>
      <w:r w:rsidRPr="00191EF7">
        <w:rPr>
          <w:rFonts w:ascii="Arial" w:hAnsi="Arial" w:cs="Arial"/>
          <w:color w:val="000000"/>
          <w:shd w:val="clear" w:color="auto" w:fill="FFFFFF"/>
        </w:rPr>
        <w:t xml:space="preserve"> Introduction to nuclear medicine and role of </w:t>
      </w:r>
      <w:r w:rsidR="00C8435D" w:rsidRPr="00191EF7">
        <w:rPr>
          <w:rFonts w:ascii="Arial" w:hAnsi="Arial" w:cs="Arial"/>
          <w:color w:val="000000"/>
          <w:shd w:val="clear" w:color="auto" w:fill="FFFFFF"/>
        </w:rPr>
        <w:t>nuclear</w:t>
      </w:r>
      <w:r w:rsidRPr="00191EF7">
        <w:rPr>
          <w:rFonts w:ascii="Arial" w:hAnsi="Arial" w:cs="Arial"/>
          <w:color w:val="000000"/>
          <w:shd w:val="clear" w:color="auto" w:fill="FFFFFF"/>
        </w:rPr>
        <w:t xml:space="preserve"> medicine in </w:t>
      </w:r>
      <w:r w:rsidR="00C8435D" w:rsidRPr="00191EF7">
        <w:rPr>
          <w:rFonts w:ascii="Arial" w:hAnsi="Arial" w:cs="Arial"/>
          <w:color w:val="000000"/>
          <w:shd w:val="clear" w:color="auto" w:fill="FFFFFF"/>
        </w:rPr>
        <w:t>cardiopulmonary</w:t>
      </w:r>
      <w:r w:rsidRPr="00191EF7">
        <w:rPr>
          <w:rFonts w:ascii="Arial" w:hAnsi="Arial" w:cs="Arial"/>
          <w:color w:val="000000"/>
          <w:shd w:val="clear" w:color="auto" w:fill="FFFFFF"/>
        </w:rPr>
        <w:t xml:space="preserve"> diseases, applications of </w:t>
      </w:r>
      <w:r w:rsidR="00C8435D" w:rsidRPr="00191EF7">
        <w:rPr>
          <w:rFonts w:ascii="Arial" w:hAnsi="Arial" w:cs="Arial"/>
          <w:color w:val="000000"/>
          <w:shd w:val="clear" w:color="auto" w:fill="FFFFFF"/>
        </w:rPr>
        <w:t>nuclear</w:t>
      </w:r>
      <w:r w:rsidRPr="00191EF7">
        <w:rPr>
          <w:rFonts w:ascii="Arial" w:hAnsi="Arial" w:cs="Arial"/>
          <w:color w:val="000000"/>
          <w:shd w:val="clear" w:color="auto" w:fill="FFFFFF"/>
        </w:rPr>
        <w:t xml:space="preserve"> medicine in nephrourology, role of </w:t>
      </w:r>
      <w:r w:rsidR="00C8435D" w:rsidRPr="00191EF7">
        <w:rPr>
          <w:rFonts w:ascii="Arial" w:hAnsi="Arial" w:cs="Arial"/>
          <w:color w:val="000000"/>
          <w:shd w:val="clear" w:color="auto" w:fill="FFFFFF"/>
        </w:rPr>
        <w:t>nuclear</w:t>
      </w:r>
      <w:r w:rsidRPr="00191EF7">
        <w:rPr>
          <w:rFonts w:ascii="Arial" w:hAnsi="Arial" w:cs="Arial"/>
          <w:color w:val="000000"/>
          <w:shd w:val="clear" w:color="auto" w:fill="FFFFFF"/>
        </w:rPr>
        <w:t xml:space="preserve"> medicine in oncology and endocrine diseases. </w:t>
      </w:r>
    </w:p>
    <w:p w:rsidR="00FA0DDB" w:rsidRPr="00191EF7" w:rsidRDefault="00FA0DDB" w:rsidP="00FA0DDB">
      <w:pPr>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 xml:space="preserve">Course content: </w:t>
      </w:r>
      <w:r w:rsidRPr="00191EF7">
        <w:rPr>
          <w:rFonts w:ascii="Arial" w:hAnsi="Arial" w:cs="Arial"/>
        </w:rPr>
        <w:t>Basic principles of Nuclear medicine,</w:t>
      </w:r>
      <w:r>
        <w:rPr>
          <w:rFonts w:ascii="Arial" w:hAnsi="Arial" w:cs="Arial"/>
        </w:rPr>
        <w:t xml:space="preserve"> </w:t>
      </w:r>
      <w:r w:rsidRPr="00191EF7">
        <w:rPr>
          <w:rFonts w:ascii="Arial" w:hAnsi="Arial" w:cs="Arial"/>
        </w:rPr>
        <w:t xml:space="preserve">Nuclear Medicine in the disorders of bone and joints, Nuclear Medicine in Endocrinology, Radiobiology, Nuclear medicine in Uronephrology, Nuclear Medicine in Cardiovascular Disease, Pulmonary Imaging, Nuclear medicine in Gastroenterological disease, Nuclear Medicine in </w:t>
      </w:r>
      <w:r w:rsidR="00C8435D" w:rsidRPr="00191EF7">
        <w:rPr>
          <w:rFonts w:ascii="Arial" w:hAnsi="Arial" w:cs="Arial"/>
        </w:rPr>
        <w:t>paediatric</w:t>
      </w:r>
      <w:r w:rsidRPr="00191EF7">
        <w:rPr>
          <w:rFonts w:ascii="Arial" w:hAnsi="Arial" w:cs="Arial"/>
        </w:rPr>
        <w:t xml:space="preserve"> oncology, Diagnostic Nuclear </w:t>
      </w:r>
      <w:r w:rsidR="00C8435D" w:rsidRPr="00191EF7">
        <w:rPr>
          <w:rFonts w:ascii="Arial" w:hAnsi="Arial" w:cs="Arial"/>
        </w:rPr>
        <w:t>Oncology</w:t>
      </w:r>
      <w:r w:rsidRPr="00191EF7">
        <w:rPr>
          <w:rFonts w:ascii="Arial" w:hAnsi="Arial" w:cs="Arial"/>
        </w:rPr>
        <w:t xml:space="preserve">, Radionuclide therapy, </w:t>
      </w:r>
      <w:r w:rsidRPr="00191EF7">
        <w:rPr>
          <w:rFonts w:ascii="Arial" w:hAnsi="Arial" w:cs="Arial"/>
          <w:bCs/>
        </w:rPr>
        <w:t>Nuclear Medicine in the Reticuloendothelial System Disorders, Nuclear Medicine in the Cerebrovascular Diseases, Clinical cases &amp; Evaluation</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 xml:space="preserve">Emergency Medicine </w:t>
      </w:r>
      <w:r w:rsidR="00886FE3" w:rsidRPr="00191EF7">
        <w:rPr>
          <w:rFonts w:ascii="Arial" w:hAnsi="Arial" w:cs="Arial"/>
          <w:b/>
          <w:color w:val="000000"/>
          <w:u w:val="single"/>
          <w:shd w:val="clear" w:color="auto" w:fill="FFFFFF"/>
        </w:rPr>
        <w:t>(course</w:t>
      </w:r>
      <w:r w:rsidRPr="00191EF7">
        <w:rPr>
          <w:rFonts w:ascii="Arial" w:hAnsi="Arial" w:cs="Arial"/>
          <w:b/>
          <w:color w:val="000000"/>
          <w:u w:val="single"/>
          <w:shd w:val="clear" w:color="auto" w:fill="FFFFFF"/>
        </w:rPr>
        <w:t xml:space="preserve"> type: required; course code: </w:t>
      </w:r>
      <w:r>
        <w:rPr>
          <w:rFonts w:ascii="Arial" w:hAnsi="Arial" w:cs="Arial"/>
          <w:b/>
          <w:color w:val="000000"/>
          <w:u w:val="single"/>
          <w:shd w:val="clear" w:color="auto" w:fill="FFFFFF"/>
        </w:rPr>
        <w:t>MED 504</w:t>
      </w:r>
      <w:r w:rsidRPr="00191EF7">
        <w:rPr>
          <w:rFonts w:ascii="Arial" w:hAnsi="Arial" w:cs="Arial"/>
          <w:b/>
          <w:color w:val="000000"/>
          <w:u w:val="single"/>
          <w:shd w:val="clear" w:color="auto" w:fill="FFFFFF"/>
        </w:rPr>
        <w:t>)</w:t>
      </w:r>
    </w:p>
    <w:p w:rsidR="00FA0DDB"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 xml:space="preserve">Course objective: </w:t>
      </w:r>
      <w:r w:rsidRPr="00191EF7">
        <w:rPr>
          <w:rFonts w:ascii="Arial" w:hAnsi="Arial" w:cs="Arial"/>
          <w:color w:val="000000"/>
          <w:shd w:val="clear" w:color="auto" w:fill="FFFFFF"/>
        </w:rPr>
        <w:t>To acknowledge the Emergency medicine and to gain the knowledge and skills of the disorders re</w:t>
      </w:r>
      <w:r>
        <w:rPr>
          <w:rFonts w:ascii="Arial" w:hAnsi="Arial" w:cs="Arial"/>
          <w:color w:val="000000"/>
          <w:shd w:val="clear" w:color="auto" w:fill="FFFFFF"/>
        </w:rPr>
        <w:t>l</w:t>
      </w:r>
      <w:r w:rsidRPr="00191EF7">
        <w:rPr>
          <w:rFonts w:ascii="Arial" w:hAnsi="Arial" w:cs="Arial"/>
          <w:color w:val="000000"/>
          <w:shd w:val="clear" w:color="auto" w:fill="FFFFFF"/>
        </w:rPr>
        <w:t>ated to emergency medic</w:t>
      </w:r>
      <w:r>
        <w:rPr>
          <w:rFonts w:ascii="Arial" w:hAnsi="Arial" w:cs="Arial"/>
          <w:color w:val="000000"/>
          <w:shd w:val="clear" w:color="auto" w:fill="FFFFFF"/>
        </w:rPr>
        <w:t>ine and</w:t>
      </w:r>
      <w:r w:rsidRPr="00191EF7">
        <w:rPr>
          <w:rFonts w:ascii="Arial" w:hAnsi="Arial" w:cs="Arial"/>
          <w:color w:val="000000"/>
          <w:shd w:val="clear" w:color="auto" w:fill="FFFFFF"/>
        </w:rPr>
        <w:t xml:space="preserve"> apply t</w:t>
      </w:r>
      <w:r>
        <w:rPr>
          <w:rFonts w:ascii="Arial" w:hAnsi="Arial" w:cs="Arial"/>
          <w:color w:val="000000"/>
          <w:shd w:val="clear" w:color="auto" w:fill="FFFFFF"/>
        </w:rPr>
        <w:t>he knowledge in practic</w:t>
      </w:r>
      <w:r w:rsidRPr="00191EF7">
        <w:rPr>
          <w:rFonts w:ascii="Arial" w:hAnsi="Arial" w:cs="Arial"/>
          <w:color w:val="000000"/>
          <w:shd w:val="clear" w:color="auto" w:fill="FFFFFF"/>
        </w:rPr>
        <w:t>e.</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p>
    <w:p w:rsidR="00FA0DDB" w:rsidRPr="00191EF7" w:rsidRDefault="00886FE3"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Ophthalmology</w:t>
      </w:r>
      <w:r w:rsidR="00FA0DDB" w:rsidRPr="00191EF7">
        <w:rPr>
          <w:rFonts w:ascii="Arial" w:hAnsi="Arial" w:cs="Arial"/>
          <w:b/>
          <w:color w:val="000000"/>
          <w:u w:val="single"/>
          <w:shd w:val="clear" w:color="auto" w:fill="FFFFFF"/>
        </w:rPr>
        <w:t xml:space="preserve"> (course type:</w:t>
      </w:r>
      <w:r w:rsidR="00FA0DDB">
        <w:rPr>
          <w:rFonts w:ascii="Arial" w:hAnsi="Arial" w:cs="Arial"/>
          <w:b/>
          <w:color w:val="000000"/>
          <w:u w:val="single"/>
          <w:shd w:val="clear" w:color="auto" w:fill="FFFFFF"/>
        </w:rPr>
        <w:t xml:space="preserve"> </w:t>
      </w:r>
      <w:r w:rsidR="00FA0DDB" w:rsidRPr="00191EF7">
        <w:rPr>
          <w:rFonts w:ascii="Arial" w:hAnsi="Arial" w:cs="Arial"/>
          <w:b/>
          <w:color w:val="000000"/>
          <w:u w:val="single"/>
          <w:shd w:val="clear" w:color="auto" w:fill="FFFFFF"/>
        </w:rPr>
        <w:t xml:space="preserve">required; course code: </w:t>
      </w:r>
      <w:r w:rsidR="00FA0DDB">
        <w:rPr>
          <w:rFonts w:ascii="Arial" w:hAnsi="Arial" w:cs="Arial"/>
          <w:b/>
          <w:color w:val="000000"/>
          <w:u w:val="single"/>
          <w:shd w:val="clear" w:color="auto" w:fill="FFFFFF"/>
        </w:rPr>
        <w:t>MED</w:t>
      </w:r>
      <w:r w:rsidR="00FA0DDB" w:rsidRPr="00191EF7">
        <w:rPr>
          <w:rFonts w:ascii="Arial" w:hAnsi="Arial" w:cs="Arial"/>
          <w:b/>
          <w:color w:val="000000"/>
          <w:u w:val="single"/>
          <w:shd w:val="clear" w:color="auto" w:fill="FFFFFF"/>
        </w:rPr>
        <w:t xml:space="preserve"> 510)</w:t>
      </w:r>
    </w:p>
    <w:p w:rsidR="00FA0DDB" w:rsidRPr="00A87640" w:rsidRDefault="00FA0DDB" w:rsidP="00FA0DDB">
      <w:pPr>
        <w:shd w:val="clear" w:color="auto" w:fill="FFFFFF"/>
        <w:spacing w:after="0" w:line="300" w:lineRule="atLeast"/>
        <w:rPr>
          <w:rFonts w:ascii="Times New Roman" w:eastAsia="Times New Roman" w:hAnsi="Times New Roman"/>
          <w:color w:val="222222"/>
          <w:lang w:eastAsia="tr-TR"/>
        </w:rPr>
      </w:pPr>
      <w:r w:rsidRPr="00A87640">
        <w:rPr>
          <w:rFonts w:ascii="Arial" w:eastAsia="Times New Roman" w:hAnsi="Arial" w:cs="Arial"/>
          <w:b/>
          <w:bCs/>
          <w:color w:val="222222"/>
          <w:lang w:eastAsia="tr-TR"/>
        </w:rPr>
        <w:t>Course objective: </w:t>
      </w:r>
      <w:r w:rsidRPr="00A87640">
        <w:rPr>
          <w:rFonts w:ascii="Arial" w:eastAsia="Times New Roman" w:hAnsi="Arial" w:cs="Arial"/>
          <w:color w:val="222222"/>
          <w:lang w:eastAsia="tr-TR"/>
        </w:rPr>
        <w:t>To provide up-to date information about ocular disorders and their treatments an to enable and gear medical students to make preliminary diagnosis, estimate the severity and differential diagnosis of ocular disorders in outpatient and emergency settings.  </w:t>
      </w:r>
    </w:p>
    <w:p w:rsidR="00FA0DDB" w:rsidRPr="00A87640" w:rsidRDefault="00FA0DDB" w:rsidP="00FA0DDB">
      <w:pPr>
        <w:shd w:val="clear" w:color="auto" w:fill="FFFFFF"/>
        <w:spacing w:after="0" w:line="240" w:lineRule="auto"/>
        <w:rPr>
          <w:rFonts w:ascii="Arial" w:eastAsia="Times New Roman" w:hAnsi="Arial" w:cs="Arial"/>
          <w:color w:val="222222"/>
          <w:lang w:eastAsia="tr-TR"/>
        </w:rPr>
      </w:pPr>
    </w:p>
    <w:p w:rsidR="00FA0DDB" w:rsidRPr="00A87640" w:rsidRDefault="00FA0DDB" w:rsidP="00FA0DDB">
      <w:pPr>
        <w:shd w:val="clear" w:color="auto" w:fill="FFFFFF"/>
        <w:spacing w:after="100" w:line="300" w:lineRule="atLeast"/>
        <w:rPr>
          <w:rFonts w:ascii="Times New Roman" w:eastAsia="Times New Roman" w:hAnsi="Times New Roman"/>
          <w:color w:val="222222"/>
          <w:lang w:eastAsia="tr-TR"/>
        </w:rPr>
      </w:pPr>
      <w:r w:rsidRPr="00A87640">
        <w:rPr>
          <w:rFonts w:ascii="Arial" w:eastAsia="Times New Roman" w:hAnsi="Arial" w:cs="Arial"/>
          <w:b/>
          <w:bCs/>
          <w:color w:val="222222"/>
          <w:lang w:eastAsia="tr-TR"/>
        </w:rPr>
        <w:t>Course content</w:t>
      </w:r>
      <w:r w:rsidRPr="00A87640">
        <w:rPr>
          <w:rFonts w:ascii="Arial" w:eastAsia="Times New Roman" w:hAnsi="Arial" w:cs="Arial"/>
          <w:color w:val="222222"/>
          <w:lang w:eastAsia="tr-TR"/>
        </w:rPr>
        <w:t xml:space="preserve">: Ocular emergencies, strabismus, amblyopia, glaucoma, cataract, keratitis, conjunctivitis, ocular </w:t>
      </w:r>
      <w:r w:rsidR="00886FE3" w:rsidRPr="00A87640">
        <w:rPr>
          <w:rFonts w:ascii="Arial" w:eastAsia="Times New Roman" w:hAnsi="Arial" w:cs="Arial"/>
          <w:color w:val="222222"/>
          <w:lang w:eastAsia="tr-TR"/>
        </w:rPr>
        <w:t>tumours</w:t>
      </w:r>
      <w:r w:rsidRPr="00A87640">
        <w:rPr>
          <w:rFonts w:ascii="Arial" w:eastAsia="Times New Roman" w:hAnsi="Arial" w:cs="Arial"/>
          <w:color w:val="222222"/>
          <w:lang w:eastAsia="tr-TR"/>
        </w:rPr>
        <w:t xml:space="preserve">, disorders of the eyelids and uveitis, medical and surgical </w:t>
      </w:r>
      <w:r w:rsidR="00886FE3" w:rsidRPr="00A87640">
        <w:rPr>
          <w:rFonts w:ascii="Arial" w:eastAsia="Times New Roman" w:hAnsi="Arial" w:cs="Arial"/>
          <w:color w:val="222222"/>
          <w:lang w:eastAsia="tr-TR"/>
        </w:rPr>
        <w:lastRenderedPageBreak/>
        <w:t>treatment</w:t>
      </w:r>
      <w:r w:rsidRPr="00A87640">
        <w:rPr>
          <w:rFonts w:ascii="Arial" w:eastAsia="Times New Roman" w:hAnsi="Arial" w:cs="Arial"/>
          <w:color w:val="222222"/>
          <w:lang w:eastAsia="tr-TR"/>
        </w:rPr>
        <w:t xml:space="preserve"> modalities of ocular disease, to systemic diseases associated with ocular disorders, the skills of using various ophthalmological instruments such as the direct ophthalmoscope and retinoscope. </w:t>
      </w:r>
    </w:p>
    <w:p w:rsidR="00FA0DDB" w:rsidRPr="00A87640" w:rsidRDefault="00FA0DDB" w:rsidP="00FA0DDB">
      <w:pPr>
        <w:shd w:val="clear" w:color="auto" w:fill="FFFFFF"/>
        <w:spacing w:before="100" w:beforeAutospacing="1" w:after="100" w:afterAutospacing="1" w:line="300" w:lineRule="atLeast"/>
        <w:rPr>
          <w:rFonts w:ascii="Arial" w:hAnsi="Arial" w:cs="Arial"/>
          <w:b/>
          <w:color w:val="000000"/>
          <w:u w:val="single"/>
          <w:shd w:val="clear" w:color="auto" w:fill="FFFFFF"/>
        </w:rPr>
      </w:pPr>
    </w:p>
    <w:p w:rsidR="00FA0DDB" w:rsidRPr="00191EF7" w:rsidRDefault="00FA0DDB" w:rsidP="00FA0DDB">
      <w:pPr>
        <w:shd w:val="clear" w:color="auto" w:fill="FFFFFF"/>
        <w:spacing w:before="100" w:beforeAutospacing="1" w:after="100" w:afterAutospacing="1" w:line="360" w:lineRule="auto"/>
        <w:jc w:val="both"/>
        <w:rPr>
          <w:rFonts w:ascii="Arial" w:eastAsia="Times New Roman" w:hAnsi="Arial" w:cs="Arial"/>
          <w:b/>
          <w:color w:val="000000"/>
          <w:u w:val="single"/>
          <w:lang w:eastAsia="tr-TR"/>
        </w:rPr>
      </w:pPr>
      <w:r w:rsidRPr="00191EF7">
        <w:rPr>
          <w:rFonts w:ascii="Arial" w:eastAsia="Times New Roman" w:hAnsi="Arial" w:cs="Arial"/>
          <w:b/>
          <w:color w:val="000000"/>
          <w:u w:val="single"/>
          <w:lang w:eastAsia="tr-TR"/>
        </w:rPr>
        <w:t>Radiology (course type:</w:t>
      </w:r>
      <w:r>
        <w:rPr>
          <w:rFonts w:ascii="Arial" w:eastAsia="Times New Roman" w:hAnsi="Arial" w:cs="Arial"/>
          <w:b/>
          <w:color w:val="000000"/>
          <w:u w:val="single"/>
          <w:lang w:eastAsia="tr-TR"/>
        </w:rPr>
        <w:t xml:space="preserve"> </w:t>
      </w:r>
      <w:r w:rsidRPr="00191EF7">
        <w:rPr>
          <w:rFonts w:ascii="Arial" w:eastAsia="Times New Roman" w:hAnsi="Arial" w:cs="Arial"/>
          <w:b/>
          <w:color w:val="000000"/>
          <w:u w:val="single"/>
          <w:lang w:eastAsia="tr-TR"/>
        </w:rPr>
        <w:t xml:space="preserve">required; course code: </w:t>
      </w:r>
      <w:r>
        <w:rPr>
          <w:rFonts w:ascii="Arial" w:eastAsia="Times New Roman" w:hAnsi="Arial" w:cs="Arial"/>
          <w:b/>
          <w:color w:val="000000"/>
          <w:u w:val="single"/>
          <w:lang w:eastAsia="tr-TR"/>
        </w:rPr>
        <w:t>MED</w:t>
      </w:r>
      <w:r w:rsidRPr="00191EF7">
        <w:rPr>
          <w:rFonts w:ascii="Arial" w:eastAsia="Times New Roman" w:hAnsi="Arial" w:cs="Arial"/>
          <w:b/>
          <w:color w:val="000000"/>
          <w:u w:val="single"/>
          <w:lang w:eastAsia="tr-TR"/>
        </w:rPr>
        <w:t xml:space="preserve"> </w:t>
      </w:r>
      <w:r>
        <w:rPr>
          <w:rFonts w:ascii="Arial" w:eastAsia="Times New Roman" w:hAnsi="Arial" w:cs="Arial"/>
          <w:b/>
          <w:color w:val="000000"/>
          <w:u w:val="single"/>
          <w:lang w:eastAsia="tr-TR"/>
        </w:rPr>
        <w:t>515</w:t>
      </w:r>
      <w:r w:rsidRPr="00191EF7">
        <w:rPr>
          <w:rFonts w:ascii="Arial" w:eastAsia="Times New Roman" w:hAnsi="Arial" w:cs="Arial"/>
          <w:b/>
          <w:color w:val="000000"/>
          <w:u w:val="single"/>
          <w:lang w:eastAsia="tr-TR"/>
        </w:rPr>
        <w:t>)</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eastAsia="Times New Roman" w:hAnsi="Arial" w:cs="Arial"/>
          <w:b/>
          <w:color w:val="000000"/>
          <w:lang w:eastAsia="tr-TR"/>
        </w:rPr>
        <w:t>Course objective:</w:t>
      </w:r>
      <w:r w:rsidRPr="00191EF7">
        <w:rPr>
          <w:rFonts w:ascii="Arial" w:hAnsi="Arial" w:cs="Arial"/>
          <w:color w:val="000000"/>
          <w:shd w:val="clear" w:color="auto" w:fill="FFFFFF"/>
        </w:rPr>
        <w:t xml:space="preserve"> </w:t>
      </w:r>
      <w:r>
        <w:rPr>
          <w:rFonts w:ascii="Arial" w:hAnsi="Arial" w:cs="Arial"/>
          <w:color w:val="000000"/>
          <w:shd w:val="clear" w:color="auto" w:fill="FFFFFF"/>
        </w:rPr>
        <w:t>T</w:t>
      </w:r>
      <w:r w:rsidRPr="00191EF7">
        <w:rPr>
          <w:rFonts w:ascii="Arial" w:hAnsi="Arial" w:cs="Arial"/>
          <w:color w:val="000000"/>
          <w:shd w:val="clear" w:color="auto" w:fill="FFFFFF"/>
        </w:rPr>
        <w:t>he student is expected to gain knowledge and skills about evaluation trauma radiograms and chest X-Rays, modalities and procedures used in diagnostic and interventional Radiology and how to choose the appropriate radiologic algorithm.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content</w:t>
      </w:r>
      <w:r w:rsidRPr="00191EF7">
        <w:rPr>
          <w:rFonts w:ascii="Arial" w:hAnsi="Arial" w:cs="Arial"/>
          <w:color w:val="000000"/>
          <w:shd w:val="clear" w:color="auto" w:fill="FFFFFF"/>
        </w:rPr>
        <w:t xml:space="preserve">: Keys of thoracic radiology, keys of hepatobiliary - gastrointestinal system and urogenital system radiology, keys of breast radiology, radiologic approach to arthritis, radiologic approach to musculoskeletal trauma, neuroimaging, keys of </w:t>
      </w:r>
      <w:r w:rsidR="00886FE3" w:rsidRPr="00191EF7">
        <w:rPr>
          <w:rFonts w:ascii="Arial" w:hAnsi="Arial" w:cs="Arial"/>
          <w:color w:val="000000"/>
          <w:shd w:val="clear" w:color="auto" w:fill="FFFFFF"/>
        </w:rPr>
        <w:t>cardiovascular</w:t>
      </w:r>
      <w:r w:rsidRPr="00191EF7">
        <w:rPr>
          <w:rFonts w:ascii="Arial" w:hAnsi="Arial" w:cs="Arial"/>
          <w:color w:val="000000"/>
          <w:shd w:val="clear" w:color="auto" w:fill="FFFFFF"/>
        </w:rPr>
        <w:t xml:space="preserve"> radiology, keys of vascular and nonvascular interventional radiology, </w:t>
      </w:r>
      <w:r w:rsidR="00886FE3" w:rsidRPr="00191EF7">
        <w:rPr>
          <w:rFonts w:ascii="Arial" w:hAnsi="Arial" w:cs="Arial"/>
          <w:color w:val="000000"/>
          <w:shd w:val="clear" w:color="auto" w:fill="FFFFFF"/>
        </w:rPr>
        <w:t>paediatric</w:t>
      </w:r>
      <w:r w:rsidRPr="00191EF7">
        <w:rPr>
          <w:rFonts w:ascii="Arial" w:hAnsi="Arial" w:cs="Arial"/>
          <w:color w:val="000000"/>
          <w:shd w:val="clear" w:color="auto" w:fill="FFFFFF"/>
        </w:rPr>
        <w:t xml:space="preserve"> imaging, radiation safety, contrast agents and side effects.</w:t>
      </w:r>
    </w:p>
    <w:p w:rsidR="00FA0DDB" w:rsidRPr="00191EF7" w:rsidRDefault="00FA0DDB" w:rsidP="00FA0DDB">
      <w:pPr>
        <w:shd w:val="clear" w:color="auto" w:fill="FFFFFF"/>
        <w:spacing w:before="100" w:beforeAutospacing="1" w:after="100" w:afterAutospacing="1" w:line="360" w:lineRule="auto"/>
        <w:jc w:val="both"/>
        <w:rPr>
          <w:rFonts w:ascii="Arial" w:eastAsia="Times New Roman" w:hAnsi="Arial" w:cs="Arial"/>
          <w:b/>
          <w:color w:val="000000"/>
          <w:u w:val="single"/>
          <w:lang w:eastAsia="tr-TR"/>
        </w:rPr>
      </w:pPr>
      <w:r w:rsidRPr="00191EF7">
        <w:rPr>
          <w:rFonts w:ascii="Arial" w:hAnsi="Arial" w:cs="Arial"/>
          <w:b/>
          <w:color w:val="000000"/>
          <w:u w:val="single"/>
          <w:shd w:val="clear" w:color="auto" w:fill="FFFFFF"/>
        </w:rPr>
        <w:t>Otorhinolaryngology ( course type:</w:t>
      </w:r>
      <w:r>
        <w:rPr>
          <w:rFonts w:ascii="Arial" w:hAnsi="Arial" w:cs="Arial"/>
          <w:b/>
          <w:color w:val="000000"/>
          <w:u w:val="single"/>
          <w:shd w:val="clear" w:color="auto" w:fill="FFFFFF"/>
        </w:rPr>
        <w:t xml:space="preserve"> </w:t>
      </w:r>
      <w:r w:rsidRPr="00191EF7">
        <w:rPr>
          <w:rFonts w:ascii="Arial" w:hAnsi="Arial" w:cs="Arial"/>
          <w:b/>
          <w:color w:val="000000"/>
          <w:u w:val="single"/>
          <w:shd w:val="clear" w:color="auto" w:fill="FFFFFF"/>
        </w:rPr>
        <w:t xml:space="preserve">required;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512) </w:t>
      </w:r>
      <w:r w:rsidRPr="00191EF7">
        <w:rPr>
          <w:rFonts w:ascii="Arial" w:eastAsia="Times New Roman" w:hAnsi="Arial" w:cs="Arial"/>
          <w:b/>
          <w:color w:val="000000"/>
          <w:u w:val="single"/>
          <w:lang w:eastAsia="tr-TR"/>
        </w:rPr>
        <w:t xml:space="preserve">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eastAsia="Times New Roman" w:hAnsi="Arial" w:cs="Arial"/>
          <w:b/>
          <w:color w:val="000000"/>
          <w:lang w:eastAsia="tr-TR"/>
        </w:rPr>
        <w:t>Course objective:</w:t>
      </w:r>
      <w:r w:rsidRPr="00191EF7">
        <w:rPr>
          <w:rFonts w:ascii="Arial" w:hAnsi="Arial" w:cs="Arial"/>
          <w:color w:val="000000"/>
          <w:shd w:val="clear" w:color="auto" w:fill="FFFFFF"/>
        </w:rPr>
        <w:t xml:space="preserve"> The student is expected </w:t>
      </w:r>
      <w:r w:rsidR="00886FE3" w:rsidRPr="00191EF7">
        <w:rPr>
          <w:rFonts w:ascii="Arial" w:hAnsi="Arial" w:cs="Arial"/>
          <w:color w:val="000000"/>
          <w:shd w:val="clear" w:color="auto" w:fill="FFFFFF"/>
        </w:rPr>
        <w:t>to be</w:t>
      </w:r>
      <w:r w:rsidRPr="00191EF7">
        <w:rPr>
          <w:rFonts w:ascii="Arial" w:hAnsi="Arial" w:cs="Arial"/>
          <w:color w:val="000000"/>
          <w:shd w:val="clear" w:color="auto" w:fill="FFFFFF"/>
        </w:rPr>
        <w:t xml:space="preserve"> able to evaluate clinical findings, make differential diagnosis and treatment principles of the congenital, infectious and neoplastic diseases of the head and neck region.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 xml:space="preserve">Course content: </w:t>
      </w:r>
      <w:r w:rsidRPr="00191EF7">
        <w:rPr>
          <w:rFonts w:ascii="Arial" w:hAnsi="Arial" w:cs="Arial"/>
          <w:color w:val="000000"/>
          <w:shd w:val="clear" w:color="auto" w:fill="FFFFFF"/>
        </w:rPr>
        <w:t>Clinical anatomy of the ear,</w:t>
      </w:r>
      <w:r>
        <w:rPr>
          <w:rFonts w:ascii="Arial" w:hAnsi="Arial" w:cs="Arial"/>
          <w:color w:val="000000"/>
          <w:shd w:val="clear" w:color="auto" w:fill="FFFFFF"/>
        </w:rPr>
        <w:t xml:space="preserve"> </w:t>
      </w:r>
      <w:r w:rsidRPr="00191EF7">
        <w:rPr>
          <w:rFonts w:ascii="Arial" w:hAnsi="Arial" w:cs="Arial"/>
          <w:color w:val="000000"/>
          <w:shd w:val="clear" w:color="auto" w:fill="FFFFFF"/>
        </w:rPr>
        <w:t xml:space="preserve">nose and throat, </w:t>
      </w:r>
      <w:r>
        <w:rPr>
          <w:rFonts w:ascii="Arial" w:hAnsi="Arial" w:cs="Arial"/>
          <w:color w:val="000000"/>
          <w:shd w:val="clear" w:color="auto" w:fill="FFFFFF"/>
        </w:rPr>
        <w:t>e</w:t>
      </w:r>
      <w:r w:rsidRPr="00191EF7">
        <w:rPr>
          <w:rFonts w:ascii="Arial" w:hAnsi="Arial" w:cs="Arial"/>
          <w:color w:val="000000"/>
          <w:shd w:val="clear" w:color="auto" w:fill="FFFFFF"/>
        </w:rPr>
        <w:t xml:space="preserve">ar, nose and throat emergencies, epistaxis, otalgia and otorrhea, vertigo, nasal obstruction and discharge, </w:t>
      </w:r>
      <w:r w:rsidR="00886FE3" w:rsidRPr="00191EF7">
        <w:rPr>
          <w:rFonts w:ascii="Arial" w:hAnsi="Arial" w:cs="Arial"/>
          <w:color w:val="000000"/>
          <w:shd w:val="clear" w:color="auto" w:fill="FFFFFF"/>
        </w:rPr>
        <w:t>dyspnoea</w:t>
      </w:r>
      <w:r w:rsidRPr="00191EF7">
        <w:rPr>
          <w:rFonts w:ascii="Arial" w:hAnsi="Arial" w:cs="Arial"/>
          <w:color w:val="000000"/>
          <w:shd w:val="clear" w:color="auto" w:fill="FFFFFF"/>
        </w:rPr>
        <w:t xml:space="preserve">, neck masses, hearing losses, sore throat, </w:t>
      </w:r>
      <w:r w:rsidR="00886FE3" w:rsidRPr="00191EF7">
        <w:rPr>
          <w:rFonts w:ascii="Arial" w:hAnsi="Arial" w:cs="Arial"/>
          <w:color w:val="000000"/>
          <w:shd w:val="clear" w:color="auto" w:fill="FFFFFF"/>
        </w:rPr>
        <w:t>facial</w:t>
      </w:r>
      <w:r w:rsidRPr="00191EF7">
        <w:rPr>
          <w:rFonts w:ascii="Arial" w:hAnsi="Arial" w:cs="Arial"/>
          <w:color w:val="000000"/>
          <w:shd w:val="clear" w:color="auto" w:fill="FFFFFF"/>
        </w:rPr>
        <w:t xml:space="preserve"> paralysis, snoring and hoarseness.</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 xml:space="preserve">Psychiatry and </w:t>
      </w:r>
      <w:r w:rsidR="00886FE3" w:rsidRPr="00191EF7">
        <w:rPr>
          <w:rFonts w:ascii="Arial" w:hAnsi="Arial" w:cs="Arial"/>
          <w:b/>
          <w:color w:val="000000"/>
          <w:u w:val="single"/>
          <w:shd w:val="clear" w:color="auto" w:fill="FFFFFF"/>
        </w:rPr>
        <w:t>paediatric</w:t>
      </w:r>
      <w:r w:rsidRPr="00191EF7">
        <w:rPr>
          <w:rFonts w:ascii="Arial" w:hAnsi="Arial" w:cs="Arial"/>
          <w:b/>
          <w:color w:val="000000"/>
          <w:u w:val="single"/>
          <w:shd w:val="clear" w:color="auto" w:fill="FFFFFF"/>
        </w:rPr>
        <w:t xml:space="preserve"> psychiatry ( course type: required; course code: </w:t>
      </w:r>
      <w:r>
        <w:rPr>
          <w:rFonts w:ascii="Arial" w:hAnsi="Arial" w:cs="Arial"/>
          <w:b/>
          <w:color w:val="000000"/>
          <w:u w:val="single"/>
          <w:shd w:val="clear" w:color="auto" w:fill="FFFFFF"/>
        </w:rPr>
        <w:t>MED 514</w:t>
      </w:r>
      <w:r w:rsidRPr="00191EF7">
        <w:rPr>
          <w:rFonts w:ascii="Arial" w:hAnsi="Arial" w:cs="Arial"/>
          <w:b/>
          <w:color w:val="000000"/>
          <w:u w:val="single"/>
          <w:shd w:val="clear" w:color="auto" w:fill="FFFFFF"/>
        </w:rPr>
        <w:t>)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 xml:space="preserve">Course objective: </w:t>
      </w:r>
      <w:r w:rsidRPr="00191EF7">
        <w:rPr>
          <w:rFonts w:ascii="Arial" w:hAnsi="Arial" w:cs="Arial"/>
          <w:color w:val="000000"/>
          <w:shd w:val="clear" w:color="auto" w:fill="FFFFFF"/>
        </w:rPr>
        <w:t>The student is expected to learn the</w:t>
      </w:r>
      <w:r w:rsidRPr="00191EF7">
        <w:rPr>
          <w:rFonts w:ascii="Arial" w:hAnsi="Arial" w:cs="Arial"/>
          <w:b/>
          <w:color w:val="000000"/>
          <w:shd w:val="clear" w:color="auto" w:fill="FFFFFF"/>
        </w:rPr>
        <w:t xml:space="preserve"> </w:t>
      </w:r>
      <w:r w:rsidRPr="00191EF7">
        <w:rPr>
          <w:rFonts w:ascii="Arial" w:hAnsi="Arial" w:cs="Arial"/>
          <w:color w:val="000000"/>
          <w:shd w:val="clear" w:color="auto" w:fill="FFFFFF"/>
        </w:rPr>
        <w:t xml:space="preserve">necessary knowledge and skills to diagnose, perform differential diagnosis, examine and treat psychiatric disorders in adult population. To define the psychological characteristics of children and adolescents and </w:t>
      </w:r>
      <w:r w:rsidR="00886FE3" w:rsidRPr="00191EF7">
        <w:rPr>
          <w:rFonts w:ascii="Arial" w:hAnsi="Arial" w:cs="Arial"/>
          <w:color w:val="000000"/>
          <w:shd w:val="clear" w:color="auto" w:fill="FFFFFF"/>
        </w:rPr>
        <w:t>prevalent</w:t>
      </w:r>
      <w:r w:rsidRPr="00191EF7">
        <w:rPr>
          <w:rFonts w:ascii="Arial" w:hAnsi="Arial" w:cs="Arial"/>
          <w:color w:val="000000"/>
          <w:shd w:val="clear" w:color="auto" w:fill="FFFFFF"/>
        </w:rPr>
        <w:t xml:space="preserve"> psychiatric disorders, and to plan appropriate approaches to these problems.  </w:t>
      </w:r>
    </w:p>
    <w:p w:rsidR="00FA0DDB" w:rsidRPr="00191EF7" w:rsidRDefault="00FA0DDB" w:rsidP="00FA0DDB">
      <w:pPr>
        <w:shd w:val="clear" w:color="auto" w:fill="FFFFFF"/>
        <w:spacing w:before="100" w:beforeAutospacing="1" w:after="100" w:afterAutospacing="1" w:line="360" w:lineRule="auto"/>
        <w:jc w:val="both"/>
        <w:rPr>
          <w:rFonts w:ascii="Arial" w:hAnsi="Arial" w:cs="Arial"/>
          <w:color w:val="000000"/>
          <w:shd w:val="clear" w:color="auto" w:fill="FFFFFF"/>
        </w:rPr>
      </w:pPr>
      <w:r w:rsidRPr="00191EF7">
        <w:rPr>
          <w:rFonts w:ascii="Arial" w:hAnsi="Arial" w:cs="Arial"/>
          <w:b/>
          <w:color w:val="000000"/>
          <w:shd w:val="clear" w:color="auto" w:fill="FFFFFF"/>
        </w:rPr>
        <w:t>Course content:</w:t>
      </w:r>
      <w:r w:rsidRPr="00191EF7">
        <w:rPr>
          <w:rFonts w:ascii="Arial" w:hAnsi="Arial" w:cs="Arial"/>
          <w:color w:val="000000"/>
          <w:shd w:val="clear" w:color="auto" w:fill="FFFFFF"/>
        </w:rPr>
        <w:t xml:space="preserve"> Introduction to psychiatry, psychiatric symptoms and mental state examination, schizophrenia and other psychoses, mood disorders, somatoform disorders, delirium, dementia and other cognitive disorders, other neuropsychiatric disorders, anxiety disorders and obsessive compulsive disorder, psychiatric disorders due to general medical conditions, alcohol and substance use disorders, eating disorders, sexual dysfunctions, </w:t>
      </w:r>
      <w:r w:rsidRPr="00191EF7">
        <w:rPr>
          <w:rFonts w:ascii="Arial" w:hAnsi="Arial" w:cs="Arial"/>
          <w:color w:val="000000"/>
          <w:shd w:val="clear" w:color="auto" w:fill="FFFFFF"/>
        </w:rPr>
        <w:lastRenderedPageBreak/>
        <w:t>psychiatric emergencies, psychosocial treatments, personality disorders, psychiatric (somatic) treatments, neurobiology of behaviour, sleep disorders, treatment practices in some cases, case discussions (bed-side), clinical rounds. </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Pr>
          <w:rFonts w:ascii="Arial" w:hAnsi="Arial" w:cs="Arial"/>
          <w:b/>
          <w:color w:val="000000"/>
          <w:u w:val="single"/>
          <w:shd w:val="clear" w:color="auto" w:fill="FFFFFF"/>
        </w:rPr>
        <w:t>Radiation Oncology (</w:t>
      </w:r>
      <w:r w:rsidRPr="00191EF7">
        <w:rPr>
          <w:rFonts w:ascii="Arial" w:hAnsi="Arial" w:cs="Arial"/>
          <w:b/>
          <w:color w:val="000000"/>
          <w:u w:val="single"/>
          <w:shd w:val="clear" w:color="auto" w:fill="FFFFFF"/>
        </w:rPr>
        <w:t xml:space="preserve">course type: required; course code: </w:t>
      </w:r>
      <w:r>
        <w:rPr>
          <w:rFonts w:ascii="Arial" w:hAnsi="Arial" w:cs="Arial"/>
          <w:b/>
          <w:color w:val="000000"/>
          <w:u w:val="single"/>
          <w:shd w:val="clear" w:color="auto" w:fill="FFFFFF"/>
        </w:rPr>
        <w:t>MED 516</w:t>
      </w:r>
      <w:r w:rsidRPr="00191EF7">
        <w:rPr>
          <w:rFonts w:ascii="Arial" w:hAnsi="Arial" w:cs="Arial"/>
          <w:b/>
          <w:color w:val="000000"/>
          <w:u w:val="single"/>
          <w:shd w:val="clear" w:color="auto" w:fill="FFFFFF"/>
        </w:rPr>
        <w:t>)</w:t>
      </w:r>
    </w:p>
    <w:p w:rsidR="00FA0DDB" w:rsidRPr="00191EF7" w:rsidRDefault="00FA0DDB" w:rsidP="00FA0DDB">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191EF7">
        <w:rPr>
          <w:rFonts w:ascii="Arial" w:eastAsia="Times New Roman" w:hAnsi="Arial" w:cs="Arial"/>
          <w:b/>
          <w:bCs/>
          <w:color w:val="000000"/>
          <w:lang w:eastAsia="tr-TR"/>
        </w:rPr>
        <w:t>Course objective: </w:t>
      </w:r>
      <w:r w:rsidRPr="00191EF7">
        <w:rPr>
          <w:rFonts w:ascii="Arial" w:eastAsia="Times New Roman" w:hAnsi="Arial" w:cs="Arial"/>
          <w:color w:val="000000"/>
          <w:lang w:eastAsia="tr-TR"/>
        </w:rPr>
        <w:t xml:space="preserve">To give a basic knowledge about the evaluation of </w:t>
      </w:r>
      <w:r w:rsidR="00886FE3" w:rsidRPr="00191EF7">
        <w:rPr>
          <w:rFonts w:ascii="Arial" w:eastAsia="Times New Roman" w:hAnsi="Arial" w:cs="Arial"/>
          <w:color w:val="000000"/>
          <w:lang w:eastAsia="tr-TR"/>
        </w:rPr>
        <w:t>radiotherapy</w:t>
      </w:r>
      <w:r w:rsidRPr="00191EF7">
        <w:rPr>
          <w:rFonts w:ascii="Arial" w:eastAsia="Times New Roman" w:hAnsi="Arial" w:cs="Arial"/>
          <w:color w:val="000000"/>
          <w:lang w:eastAsia="tr-TR"/>
        </w:rPr>
        <w:t xml:space="preserve"> patients, the treatment planning and radiotherapy delivery in a radiation oncology clinic. </w:t>
      </w:r>
    </w:p>
    <w:p w:rsidR="00FA0DDB" w:rsidRPr="00191EF7" w:rsidRDefault="00FA0DDB" w:rsidP="00FA0DDB">
      <w:pPr>
        <w:shd w:val="clear" w:color="auto" w:fill="FFFFFF"/>
        <w:spacing w:before="100" w:beforeAutospacing="1" w:after="100" w:afterAutospacing="1" w:line="360" w:lineRule="auto"/>
        <w:jc w:val="both"/>
        <w:rPr>
          <w:rFonts w:ascii="Arial" w:eastAsia="Times New Roman" w:hAnsi="Arial" w:cs="Arial"/>
          <w:color w:val="000000"/>
          <w:lang w:eastAsia="tr-TR"/>
        </w:rPr>
      </w:pPr>
      <w:r w:rsidRPr="00191EF7">
        <w:rPr>
          <w:rFonts w:ascii="Arial" w:eastAsia="Times New Roman" w:hAnsi="Arial" w:cs="Arial"/>
          <w:b/>
          <w:bCs/>
          <w:color w:val="000000"/>
          <w:lang w:eastAsia="tr-TR"/>
        </w:rPr>
        <w:t>Course content: </w:t>
      </w:r>
      <w:r w:rsidRPr="00191EF7">
        <w:rPr>
          <w:rFonts w:ascii="Arial" w:eastAsia="Times New Roman" w:hAnsi="Arial" w:cs="Arial"/>
          <w:color w:val="000000"/>
          <w:lang w:eastAsia="tr-TR"/>
        </w:rPr>
        <w:t xml:space="preserve">Radiotherapy physics, radiobiology, CNS </w:t>
      </w:r>
      <w:r w:rsidR="00886FE3" w:rsidRPr="00191EF7">
        <w:rPr>
          <w:rFonts w:ascii="Arial" w:eastAsia="Times New Roman" w:hAnsi="Arial" w:cs="Arial"/>
          <w:color w:val="000000"/>
          <w:lang w:eastAsia="tr-TR"/>
        </w:rPr>
        <w:t>tumours</w:t>
      </w:r>
      <w:r w:rsidRPr="00191EF7">
        <w:rPr>
          <w:rFonts w:ascii="Arial" w:eastAsia="Times New Roman" w:hAnsi="Arial" w:cs="Arial"/>
          <w:color w:val="000000"/>
          <w:lang w:eastAsia="tr-TR"/>
        </w:rPr>
        <w:t xml:space="preserve">, GIS </w:t>
      </w:r>
      <w:r w:rsidR="00886FE3" w:rsidRPr="00191EF7">
        <w:rPr>
          <w:rFonts w:ascii="Arial" w:eastAsia="Times New Roman" w:hAnsi="Arial" w:cs="Arial"/>
          <w:color w:val="000000"/>
          <w:lang w:eastAsia="tr-TR"/>
        </w:rPr>
        <w:t>tumours</w:t>
      </w:r>
      <w:r w:rsidRPr="00191EF7">
        <w:rPr>
          <w:rFonts w:ascii="Arial" w:eastAsia="Times New Roman" w:hAnsi="Arial" w:cs="Arial"/>
          <w:color w:val="000000"/>
          <w:lang w:eastAsia="tr-TR"/>
        </w:rPr>
        <w:t xml:space="preserve">, GUS </w:t>
      </w:r>
      <w:r w:rsidR="00886FE3" w:rsidRPr="00191EF7">
        <w:rPr>
          <w:rFonts w:ascii="Arial" w:eastAsia="Times New Roman" w:hAnsi="Arial" w:cs="Arial"/>
          <w:color w:val="000000"/>
          <w:lang w:eastAsia="tr-TR"/>
        </w:rPr>
        <w:t>tumours</w:t>
      </w:r>
      <w:r w:rsidRPr="00191EF7">
        <w:rPr>
          <w:rFonts w:ascii="Arial" w:eastAsia="Times New Roman" w:hAnsi="Arial" w:cs="Arial"/>
          <w:color w:val="000000"/>
          <w:lang w:eastAsia="tr-TR"/>
        </w:rPr>
        <w:t xml:space="preserve">, </w:t>
      </w:r>
      <w:r w:rsidR="00886FE3" w:rsidRPr="00191EF7">
        <w:rPr>
          <w:rFonts w:ascii="Arial" w:eastAsia="Times New Roman" w:hAnsi="Arial" w:cs="Arial"/>
          <w:color w:val="000000"/>
          <w:lang w:eastAsia="tr-TR"/>
        </w:rPr>
        <w:t>gynaecological</w:t>
      </w:r>
      <w:r w:rsidRPr="00191EF7">
        <w:rPr>
          <w:rFonts w:ascii="Arial" w:eastAsia="Times New Roman" w:hAnsi="Arial" w:cs="Arial"/>
          <w:color w:val="000000"/>
          <w:lang w:eastAsia="tr-TR"/>
        </w:rPr>
        <w:t xml:space="preserve"> cancers,</w:t>
      </w:r>
      <w:r>
        <w:rPr>
          <w:rFonts w:ascii="Arial" w:eastAsia="Times New Roman" w:hAnsi="Arial" w:cs="Arial"/>
          <w:color w:val="000000"/>
          <w:lang w:eastAsia="tr-TR"/>
        </w:rPr>
        <w:t xml:space="preserve"> </w:t>
      </w:r>
      <w:r w:rsidRPr="00191EF7">
        <w:rPr>
          <w:rFonts w:ascii="Arial" w:eastAsia="Times New Roman" w:hAnsi="Arial" w:cs="Arial"/>
          <w:color w:val="000000"/>
          <w:lang w:eastAsia="tr-TR"/>
        </w:rPr>
        <w:t xml:space="preserve">lymphomas, breast cancer, thorax </w:t>
      </w:r>
      <w:r w:rsidR="00886FE3" w:rsidRPr="00191EF7">
        <w:rPr>
          <w:rFonts w:ascii="Arial" w:eastAsia="Times New Roman" w:hAnsi="Arial" w:cs="Arial"/>
          <w:color w:val="000000"/>
          <w:lang w:eastAsia="tr-TR"/>
        </w:rPr>
        <w:t>tumours</w:t>
      </w:r>
      <w:r w:rsidRPr="00191EF7">
        <w:rPr>
          <w:rFonts w:ascii="Arial" w:eastAsia="Times New Roman" w:hAnsi="Arial" w:cs="Arial"/>
          <w:color w:val="000000"/>
          <w:lang w:eastAsia="tr-TR"/>
        </w:rPr>
        <w:t xml:space="preserve">, </w:t>
      </w:r>
      <w:r w:rsidR="00886FE3" w:rsidRPr="00191EF7">
        <w:rPr>
          <w:rFonts w:ascii="Arial" w:eastAsia="Times New Roman" w:hAnsi="Arial" w:cs="Arial"/>
          <w:color w:val="000000"/>
          <w:lang w:eastAsia="tr-TR"/>
        </w:rPr>
        <w:t>paediatric</w:t>
      </w:r>
      <w:r w:rsidRPr="00191EF7">
        <w:rPr>
          <w:rFonts w:ascii="Arial" w:eastAsia="Times New Roman" w:hAnsi="Arial" w:cs="Arial"/>
          <w:color w:val="000000"/>
          <w:lang w:eastAsia="tr-TR"/>
        </w:rPr>
        <w:t xml:space="preserve"> </w:t>
      </w:r>
      <w:r w:rsidR="00886FE3" w:rsidRPr="00191EF7">
        <w:rPr>
          <w:rFonts w:ascii="Arial" w:eastAsia="Times New Roman" w:hAnsi="Arial" w:cs="Arial"/>
          <w:color w:val="000000"/>
          <w:lang w:eastAsia="tr-TR"/>
        </w:rPr>
        <w:t>tumours</w:t>
      </w:r>
      <w:r w:rsidRPr="00191EF7">
        <w:rPr>
          <w:rFonts w:ascii="Arial" w:eastAsia="Times New Roman" w:hAnsi="Arial" w:cs="Arial"/>
          <w:color w:val="000000"/>
          <w:lang w:eastAsia="tr-TR"/>
        </w:rPr>
        <w:t>, head-neck cancers, sarcomas, palliative radiotherapy. </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 xml:space="preserve">ELECTIVE COURSES </w:t>
      </w:r>
      <w:r w:rsidR="00886FE3" w:rsidRPr="00191EF7">
        <w:rPr>
          <w:rFonts w:ascii="Arial" w:hAnsi="Arial" w:cs="Arial"/>
          <w:b/>
          <w:color w:val="000000"/>
          <w:u w:val="single"/>
          <w:shd w:val="clear" w:color="auto" w:fill="FFFFFF"/>
        </w:rPr>
        <w:t>(CLERKSHIPS</w:t>
      </w:r>
      <w:r w:rsidRPr="00191EF7">
        <w:rPr>
          <w:rFonts w:ascii="Arial" w:hAnsi="Arial" w:cs="Arial"/>
          <w:b/>
          <w:color w:val="000000"/>
          <w:u w:val="single"/>
          <w:shd w:val="clear" w:color="auto" w:fill="FFFFFF"/>
        </w:rPr>
        <w:t>)</w:t>
      </w:r>
    </w:p>
    <w:p w:rsidR="00FA0DDB" w:rsidRPr="000F5494" w:rsidRDefault="00FA0DDB" w:rsidP="00FA0DDB">
      <w:pPr>
        <w:numPr>
          <w:ilvl w:val="0"/>
          <w:numId w:val="3"/>
        </w:numPr>
        <w:shd w:val="clear" w:color="auto" w:fill="FFFFFF"/>
        <w:spacing w:before="100" w:beforeAutospacing="1" w:after="100" w:afterAutospacing="1" w:line="360" w:lineRule="auto"/>
        <w:ind w:left="567"/>
        <w:jc w:val="both"/>
        <w:rPr>
          <w:rFonts w:ascii="Arial" w:hAnsi="Arial" w:cs="Arial"/>
          <w:b/>
          <w:color w:val="000000"/>
          <w:shd w:val="clear" w:color="auto" w:fill="FFFFFF"/>
        </w:rPr>
      </w:pPr>
      <w:r w:rsidRPr="00191EF7">
        <w:rPr>
          <w:rFonts w:ascii="Arial" w:hAnsi="Arial" w:cs="Arial"/>
          <w:b/>
          <w:color w:val="000000"/>
          <w:shd w:val="clear" w:color="auto" w:fill="FFFFFF"/>
        </w:rPr>
        <w:t xml:space="preserve">Cardiovascular surgery: </w:t>
      </w:r>
      <w:r w:rsidRPr="000F5494">
        <w:rPr>
          <w:rFonts w:ascii="Arial" w:hAnsi="Arial" w:cs="Arial"/>
          <w:color w:val="000000"/>
          <w:shd w:val="clear" w:color="auto" w:fill="FFFFFF"/>
        </w:rPr>
        <w:t xml:space="preserve">Student is expected to learn about surgical management of cardiovascular diseases that they may encounter in primary healthcare setting. </w:t>
      </w:r>
      <w:r w:rsidR="00886FE3" w:rsidRPr="000F5494">
        <w:rPr>
          <w:rFonts w:ascii="Arial" w:hAnsi="Arial" w:cs="Arial"/>
          <w:color w:val="000000"/>
          <w:shd w:val="clear" w:color="auto" w:fill="FFFFFF"/>
        </w:rPr>
        <w:t>Also,</w:t>
      </w:r>
      <w:r w:rsidRPr="000F5494">
        <w:rPr>
          <w:rFonts w:ascii="Arial" w:hAnsi="Arial" w:cs="Arial"/>
          <w:color w:val="000000"/>
          <w:shd w:val="clear" w:color="auto" w:fill="FFFFFF"/>
        </w:rPr>
        <w:t xml:space="preserve"> they will learn how to diagnose and treat arterial and venous system disorders.</w:t>
      </w:r>
    </w:p>
    <w:p w:rsidR="00FA0DDB" w:rsidRPr="000F5494" w:rsidRDefault="00FA0DDB" w:rsidP="00FA0DDB">
      <w:pPr>
        <w:numPr>
          <w:ilvl w:val="0"/>
          <w:numId w:val="3"/>
        </w:numPr>
        <w:shd w:val="clear" w:color="auto" w:fill="FFFFFF"/>
        <w:spacing w:before="100" w:beforeAutospacing="1" w:after="100" w:afterAutospacing="1" w:line="360" w:lineRule="auto"/>
        <w:ind w:left="567"/>
        <w:jc w:val="both"/>
        <w:rPr>
          <w:rFonts w:ascii="Arial" w:hAnsi="Arial" w:cs="Arial"/>
          <w:b/>
          <w:color w:val="000000"/>
          <w:shd w:val="clear" w:color="auto" w:fill="FFFFFF"/>
        </w:rPr>
      </w:pPr>
      <w:r w:rsidRPr="000F5494">
        <w:rPr>
          <w:rFonts w:ascii="Arial" w:hAnsi="Arial" w:cs="Arial"/>
          <w:color w:val="000000"/>
          <w:shd w:val="clear" w:color="auto" w:fill="FFFFFF"/>
        </w:rPr>
        <w:t> </w:t>
      </w:r>
      <w:r w:rsidRPr="000F5494">
        <w:rPr>
          <w:rFonts w:ascii="Arial" w:hAnsi="Arial" w:cs="Arial"/>
          <w:b/>
          <w:color w:val="000000"/>
          <w:shd w:val="clear" w:color="auto" w:fill="FFFFFF"/>
        </w:rPr>
        <w:t>Plastic reconstructive and aesthetics Surgery</w:t>
      </w:r>
      <w:r w:rsidRPr="000F5494">
        <w:rPr>
          <w:rFonts w:ascii="Arial" w:hAnsi="Arial" w:cs="Arial"/>
          <w:color w:val="000000"/>
          <w:shd w:val="clear" w:color="auto" w:fill="FFFFFF"/>
        </w:rPr>
        <w:t>: The aim of this course is to give information about the field and patient spectrum of Plastic Reconstructive and Aesthetic Surgery (PRAS), to teach how to diagnose the conditions related to PRAS and to refer the cases diagnosed to be the conditions related to PRAS, and to lecture basic topics of PRAS. </w:t>
      </w:r>
    </w:p>
    <w:p w:rsidR="00FA0DDB" w:rsidRPr="000F5494" w:rsidRDefault="00886FE3" w:rsidP="00FA0DDB">
      <w:pPr>
        <w:numPr>
          <w:ilvl w:val="0"/>
          <w:numId w:val="3"/>
        </w:numPr>
        <w:shd w:val="clear" w:color="auto" w:fill="FFFFFF"/>
        <w:spacing w:before="100" w:beforeAutospacing="1" w:after="100" w:afterAutospacing="1" w:line="360" w:lineRule="auto"/>
        <w:jc w:val="both"/>
        <w:rPr>
          <w:rFonts w:ascii="Arial" w:hAnsi="Arial" w:cs="Arial"/>
          <w:b/>
          <w:color w:val="000000"/>
          <w:shd w:val="clear" w:color="auto" w:fill="FFFFFF"/>
        </w:rPr>
      </w:pPr>
      <w:r w:rsidRPr="00191EF7">
        <w:rPr>
          <w:rFonts w:ascii="Arial" w:hAnsi="Arial" w:cs="Arial"/>
          <w:b/>
          <w:color w:val="000000"/>
          <w:shd w:val="clear" w:color="auto" w:fill="FFFFFF"/>
        </w:rPr>
        <w:t>Paediatric</w:t>
      </w:r>
      <w:r w:rsidR="00FA0DDB" w:rsidRPr="00191EF7">
        <w:rPr>
          <w:rFonts w:ascii="Arial" w:hAnsi="Arial" w:cs="Arial"/>
          <w:b/>
          <w:color w:val="000000"/>
          <w:shd w:val="clear" w:color="auto" w:fill="FFFFFF"/>
        </w:rPr>
        <w:t xml:space="preserve"> surgery: </w:t>
      </w:r>
      <w:r w:rsidR="00FA0DDB" w:rsidRPr="000F5494">
        <w:rPr>
          <w:rFonts w:ascii="Arial" w:hAnsi="Arial" w:cs="Arial"/>
          <w:color w:val="000000"/>
          <w:shd w:val="clear" w:color="auto" w:fill="FFFFFF"/>
        </w:rPr>
        <w:t xml:space="preserve">The aim of this course is to define the surgical diseases of respiratory system, gastrointestinal system and genitourinary system and </w:t>
      </w:r>
      <w:r w:rsidRPr="000F5494">
        <w:rPr>
          <w:rFonts w:ascii="Arial" w:hAnsi="Arial" w:cs="Arial"/>
          <w:color w:val="000000"/>
          <w:shd w:val="clear" w:color="auto" w:fill="FFFFFF"/>
        </w:rPr>
        <w:t>aetiology</w:t>
      </w:r>
      <w:r w:rsidR="00FA0DDB" w:rsidRPr="000F5494">
        <w:rPr>
          <w:rFonts w:ascii="Arial" w:hAnsi="Arial" w:cs="Arial"/>
          <w:color w:val="000000"/>
          <w:shd w:val="clear" w:color="auto" w:fill="FFFFFF"/>
        </w:rPr>
        <w:t xml:space="preserve"> of abdominal pain in children and to teach the management of trauma in children. </w:t>
      </w:r>
    </w:p>
    <w:p w:rsidR="00FA0DDB" w:rsidRPr="008D619A" w:rsidRDefault="00886FE3" w:rsidP="00FA0DDB">
      <w:pPr>
        <w:numPr>
          <w:ilvl w:val="0"/>
          <w:numId w:val="3"/>
        </w:numPr>
        <w:shd w:val="clear" w:color="auto" w:fill="FFFFFF"/>
        <w:spacing w:before="100" w:beforeAutospacing="1" w:after="100" w:afterAutospacing="1" w:line="360" w:lineRule="auto"/>
        <w:jc w:val="both"/>
        <w:rPr>
          <w:rFonts w:ascii="Arial" w:eastAsia="Times New Roman" w:hAnsi="Arial" w:cs="Arial"/>
          <w:b/>
          <w:color w:val="000000"/>
          <w:lang w:eastAsia="tr-TR"/>
        </w:rPr>
      </w:pPr>
      <w:r w:rsidRPr="00191EF7">
        <w:rPr>
          <w:rFonts w:ascii="Arial" w:hAnsi="Arial" w:cs="Arial"/>
          <w:b/>
          <w:color w:val="000000"/>
          <w:shd w:val="clear" w:color="auto" w:fill="FFFFFF"/>
        </w:rPr>
        <w:t>Neurosurgery:</w:t>
      </w:r>
      <w:r w:rsidR="00FA0DDB">
        <w:rPr>
          <w:rFonts w:ascii="Arial" w:eastAsia="Times New Roman" w:hAnsi="Arial" w:cs="Arial"/>
          <w:b/>
          <w:color w:val="000000"/>
          <w:lang w:eastAsia="tr-TR"/>
        </w:rPr>
        <w:t xml:space="preserve"> </w:t>
      </w:r>
      <w:r w:rsidR="00FA0DDB" w:rsidRPr="000F5494">
        <w:rPr>
          <w:rFonts w:ascii="Arial" w:hAnsi="Arial" w:cs="Arial"/>
          <w:color w:val="000000"/>
          <w:shd w:val="clear" w:color="auto" w:fill="FFFFFF"/>
        </w:rPr>
        <w:t>Student is expected to gain basic information</w:t>
      </w:r>
      <w:r w:rsidR="00FA0DDB" w:rsidRPr="000F5494">
        <w:rPr>
          <w:rFonts w:ascii="Arial" w:eastAsia="Times New Roman" w:hAnsi="Arial" w:cs="Arial"/>
          <w:color w:val="000000"/>
          <w:lang w:eastAsia="tr-TR"/>
        </w:rPr>
        <w:t xml:space="preserve"> about cerebrovascular surgery and spinal surgery, intracranial hypertension and herniations, intracranial </w:t>
      </w:r>
      <w:r w:rsidR="00290D21" w:rsidRPr="000F5494">
        <w:rPr>
          <w:rFonts w:ascii="Arial" w:eastAsia="Times New Roman" w:hAnsi="Arial" w:cs="Arial"/>
          <w:color w:val="000000"/>
          <w:lang w:eastAsia="tr-TR"/>
        </w:rPr>
        <w:t>tumours</w:t>
      </w:r>
      <w:r w:rsidR="00FA0DDB" w:rsidRPr="000F5494">
        <w:rPr>
          <w:rFonts w:ascii="Arial" w:eastAsia="Times New Roman" w:hAnsi="Arial" w:cs="Arial"/>
          <w:color w:val="000000"/>
          <w:lang w:eastAsia="tr-TR"/>
        </w:rPr>
        <w:t xml:space="preserve">, head injuries, neurosurgery, </w:t>
      </w:r>
      <w:r w:rsidR="00290D21" w:rsidRPr="000F5494">
        <w:rPr>
          <w:rFonts w:ascii="Arial" w:eastAsia="Times New Roman" w:hAnsi="Arial" w:cs="Arial"/>
          <w:color w:val="000000"/>
          <w:lang w:eastAsia="tr-TR"/>
        </w:rPr>
        <w:t>and the peripheral</w:t>
      </w:r>
      <w:r w:rsidR="00FA0DDB" w:rsidRPr="000F5494">
        <w:rPr>
          <w:rFonts w:ascii="Arial" w:eastAsia="Times New Roman" w:hAnsi="Arial" w:cs="Arial"/>
          <w:color w:val="000000"/>
          <w:lang w:eastAsia="tr-TR"/>
        </w:rPr>
        <w:t xml:space="preserve"> nerve surgery.</w:t>
      </w:r>
    </w:p>
    <w:p w:rsidR="00FA0DDB" w:rsidRPr="000F5494" w:rsidRDefault="00290D21" w:rsidP="00FA0DDB">
      <w:pPr>
        <w:numPr>
          <w:ilvl w:val="0"/>
          <w:numId w:val="3"/>
        </w:numPr>
        <w:shd w:val="clear" w:color="auto" w:fill="FFFFFF"/>
        <w:spacing w:before="100" w:beforeAutospacing="1" w:after="100" w:afterAutospacing="1" w:line="360" w:lineRule="auto"/>
        <w:jc w:val="both"/>
        <w:rPr>
          <w:rFonts w:ascii="Arial" w:eastAsia="Times New Roman" w:hAnsi="Arial" w:cs="Arial"/>
          <w:b/>
          <w:color w:val="000000"/>
          <w:lang w:eastAsia="tr-TR"/>
        </w:rPr>
      </w:pPr>
      <w:r>
        <w:rPr>
          <w:rFonts w:ascii="Arial" w:hAnsi="Arial" w:cs="Arial"/>
          <w:b/>
          <w:color w:val="000000"/>
          <w:shd w:val="clear" w:color="auto" w:fill="FFFFFF"/>
        </w:rPr>
        <w:t>Anaesthetics</w:t>
      </w:r>
    </w:p>
    <w:p w:rsidR="00FA0DDB" w:rsidRPr="00191EF7" w:rsidRDefault="00FA0DDB" w:rsidP="00FA0DDB">
      <w:pPr>
        <w:shd w:val="clear" w:color="auto" w:fill="FFFFFF"/>
        <w:spacing w:before="100" w:beforeAutospacing="1" w:after="100" w:afterAutospacing="1" w:line="360" w:lineRule="auto"/>
        <w:ind w:left="360"/>
        <w:jc w:val="both"/>
        <w:rPr>
          <w:rFonts w:ascii="Arial" w:hAnsi="Arial" w:cs="Arial"/>
          <w:color w:val="000000"/>
          <w:shd w:val="clear" w:color="auto" w:fill="FFFFFF"/>
        </w:rPr>
      </w:pPr>
    </w:p>
    <w:p w:rsidR="00FA0DDB" w:rsidRPr="00C14015" w:rsidRDefault="00FA0DDB" w:rsidP="00FA0DDB">
      <w:pPr>
        <w:shd w:val="clear" w:color="auto" w:fill="FFFFFF"/>
        <w:spacing w:before="100" w:beforeAutospacing="1" w:after="100" w:afterAutospacing="1" w:line="360" w:lineRule="auto"/>
        <w:jc w:val="both"/>
        <w:rPr>
          <w:rFonts w:ascii="Arial" w:eastAsia="Times New Roman" w:hAnsi="Arial" w:cs="Arial"/>
          <w:b/>
          <w:color w:val="000000"/>
          <w:sz w:val="32"/>
          <w:szCs w:val="32"/>
          <w:u w:val="single"/>
          <w:lang w:eastAsia="tr-TR"/>
        </w:rPr>
      </w:pPr>
      <w:r w:rsidRPr="00C14015">
        <w:rPr>
          <w:rFonts w:ascii="Arial" w:eastAsia="Times New Roman" w:hAnsi="Arial" w:cs="Arial"/>
          <w:b/>
          <w:color w:val="000000"/>
          <w:sz w:val="32"/>
          <w:szCs w:val="32"/>
          <w:u w:val="single"/>
          <w:lang w:eastAsia="tr-TR"/>
        </w:rPr>
        <w:t>YEAR 6 ( INTERNSHIP YEAR)</w:t>
      </w:r>
    </w:p>
    <w:p w:rsidR="00FA0DDB" w:rsidRPr="008D619A"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eastAsia="Times New Roman" w:hAnsi="Arial" w:cs="Arial"/>
          <w:b/>
          <w:color w:val="000000"/>
          <w:u w:val="single"/>
          <w:lang w:eastAsia="tr-TR"/>
        </w:rPr>
        <w:t xml:space="preserve">Emergency Medicine </w:t>
      </w:r>
      <w:r>
        <w:rPr>
          <w:rFonts w:ascii="Arial" w:hAnsi="Arial" w:cs="Arial"/>
          <w:b/>
          <w:color w:val="000000"/>
          <w:u w:val="single"/>
          <w:shd w:val="clear" w:color="auto" w:fill="FFFFFF"/>
        </w:rPr>
        <w:t>(</w:t>
      </w:r>
      <w:r w:rsidRPr="00191EF7">
        <w:rPr>
          <w:rFonts w:ascii="Arial" w:hAnsi="Arial" w:cs="Arial"/>
          <w:b/>
          <w:color w:val="000000"/>
          <w:u w:val="single"/>
          <w:shd w:val="clear" w:color="auto" w:fill="FFFFFF"/>
        </w:rPr>
        <w:t xml:space="preserve">course type: required;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w:t>
      </w:r>
      <w:r>
        <w:rPr>
          <w:rFonts w:ascii="Arial" w:hAnsi="Arial" w:cs="Arial"/>
          <w:b/>
          <w:color w:val="000000"/>
          <w:u w:val="single"/>
          <w:shd w:val="clear" w:color="auto" w:fill="FFFFFF"/>
        </w:rPr>
        <w:t>601)</w:t>
      </w:r>
    </w:p>
    <w:p w:rsidR="00FA0DDB" w:rsidRPr="00191EF7" w:rsidRDefault="00FA0DDB" w:rsidP="00FA0DDB">
      <w:pPr>
        <w:shd w:val="clear" w:color="auto" w:fill="FFFFFF"/>
        <w:spacing w:before="100" w:beforeAutospacing="1" w:after="100" w:afterAutospacing="1" w:line="360" w:lineRule="auto"/>
        <w:ind w:firstLine="708"/>
        <w:jc w:val="both"/>
        <w:rPr>
          <w:rFonts w:ascii="Arial" w:hAnsi="Arial" w:cs="Arial"/>
          <w:color w:val="000000"/>
          <w:shd w:val="clear" w:color="auto" w:fill="FFFFFF"/>
        </w:rPr>
      </w:pPr>
      <w:r>
        <w:rPr>
          <w:rFonts w:ascii="Arial" w:hAnsi="Arial" w:cs="Arial"/>
          <w:color w:val="000000"/>
          <w:shd w:val="clear" w:color="auto" w:fill="FFFFFF"/>
        </w:rPr>
        <w:lastRenderedPageBreak/>
        <w:t>To</w:t>
      </w:r>
      <w:r w:rsidRPr="00191EF7">
        <w:rPr>
          <w:rFonts w:ascii="Arial" w:hAnsi="Arial" w:cs="Arial"/>
          <w:color w:val="000000"/>
          <w:shd w:val="clear" w:color="auto" w:fill="FFFFFF"/>
        </w:rPr>
        <w:t xml:space="preserve"> comprehend the Emergency medicine and to provide the knowledge and skills of the disorders which are the most presented to emergency medicine and to apply the knowledge in practise.</w:t>
      </w:r>
    </w:p>
    <w:p w:rsidR="00FA0DDB" w:rsidRPr="00191EF7"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hAnsi="Arial" w:cs="Arial"/>
          <w:b/>
          <w:color w:val="000000"/>
          <w:u w:val="single"/>
          <w:shd w:val="clear" w:color="auto" w:fill="FFFFFF"/>
        </w:rPr>
        <w:t xml:space="preserve">Paediatrics </w:t>
      </w:r>
      <w:r>
        <w:rPr>
          <w:rFonts w:ascii="Arial" w:hAnsi="Arial" w:cs="Arial"/>
          <w:b/>
          <w:color w:val="000000"/>
          <w:u w:val="single"/>
          <w:shd w:val="clear" w:color="auto" w:fill="FFFFFF"/>
        </w:rPr>
        <w:t>(</w:t>
      </w:r>
      <w:r w:rsidRPr="00191EF7">
        <w:rPr>
          <w:rFonts w:ascii="Arial" w:hAnsi="Arial" w:cs="Arial"/>
          <w:b/>
          <w:color w:val="000000"/>
          <w:u w:val="single"/>
          <w:shd w:val="clear" w:color="auto" w:fill="FFFFFF"/>
        </w:rPr>
        <w:t xml:space="preserve">course type: required; course code: </w:t>
      </w:r>
      <w:r>
        <w:rPr>
          <w:rFonts w:ascii="Arial" w:hAnsi="Arial" w:cs="Arial"/>
          <w:b/>
          <w:color w:val="000000"/>
          <w:u w:val="single"/>
          <w:shd w:val="clear" w:color="auto" w:fill="FFFFFF"/>
        </w:rPr>
        <w:t>MED 603)</w:t>
      </w:r>
    </w:p>
    <w:p w:rsidR="00FA0DDB" w:rsidRPr="008D619A" w:rsidRDefault="00FA0DDB" w:rsidP="00FA0DDB">
      <w:pPr>
        <w:shd w:val="clear" w:color="auto" w:fill="FFFFFF"/>
        <w:spacing w:before="100" w:beforeAutospacing="1" w:after="100" w:afterAutospacing="1" w:line="360" w:lineRule="auto"/>
        <w:ind w:firstLine="708"/>
        <w:jc w:val="both"/>
        <w:rPr>
          <w:rFonts w:ascii="Arial" w:eastAsia="Times New Roman" w:hAnsi="Arial" w:cs="Arial"/>
          <w:color w:val="000000"/>
          <w:lang w:eastAsia="tr-TR"/>
        </w:rPr>
      </w:pPr>
      <w:r w:rsidRPr="00191EF7">
        <w:rPr>
          <w:rFonts w:ascii="Arial" w:hAnsi="Arial" w:cs="Arial"/>
          <w:color w:val="000000"/>
          <w:shd w:val="clear" w:color="auto" w:fill="FFFFFF"/>
        </w:rPr>
        <w:t xml:space="preserve">Interns under supervision are responsible from active care of </w:t>
      </w:r>
      <w:r w:rsidR="00290D21" w:rsidRPr="00191EF7">
        <w:rPr>
          <w:rFonts w:ascii="Arial" w:hAnsi="Arial" w:cs="Arial"/>
          <w:color w:val="000000"/>
          <w:shd w:val="clear" w:color="auto" w:fill="FFFFFF"/>
        </w:rPr>
        <w:t>paediatric</w:t>
      </w:r>
      <w:r w:rsidRPr="00191EF7">
        <w:rPr>
          <w:rFonts w:ascii="Arial" w:hAnsi="Arial" w:cs="Arial"/>
          <w:color w:val="000000"/>
          <w:shd w:val="clear" w:color="auto" w:fill="FFFFFF"/>
        </w:rPr>
        <w:t xml:space="preserve"> patients during </w:t>
      </w:r>
      <w:r w:rsidR="00290D21" w:rsidRPr="00191EF7">
        <w:rPr>
          <w:rFonts w:ascii="Arial" w:hAnsi="Arial" w:cs="Arial"/>
          <w:color w:val="000000"/>
          <w:shd w:val="clear" w:color="auto" w:fill="FFFFFF"/>
        </w:rPr>
        <w:t>paediatric</w:t>
      </w:r>
      <w:r w:rsidRPr="00191EF7">
        <w:rPr>
          <w:rFonts w:ascii="Arial" w:hAnsi="Arial" w:cs="Arial"/>
          <w:color w:val="000000"/>
          <w:shd w:val="clear" w:color="auto" w:fill="FFFFFF"/>
        </w:rPr>
        <w:t xml:space="preserve"> internship education. They are expected to e</w:t>
      </w:r>
      <w:r w:rsidRPr="00191EF7">
        <w:rPr>
          <w:rFonts w:ascii="Arial" w:eastAsia="Times New Roman" w:hAnsi="Arial" w:cs="Arial"/>
          <w:color w:val="000000"/>
          <w:lang w:eastAsia="tr-TR"/>
        </w:rPr>
        <w:t xml:space="preserve">valuate growth and development of the children from neonate to adolescent and perform the vaccines, Get the medical history, perform physical examination and evaluate signs and symptoms of the children.  Recognise common illnesses in children and know their therapy. Recognise emergency situations in children and perform their first emergency therapies and </w:t>
      </w:r>
      <w:r w:rsidR="00290D21" w:rsidRPr="00191EF7">
        <w:rPr>
          <w:rFonts w:ascii="Arial" w:eastAsia="Times New Roman" w:hAnsi="Arial" w:cs="Arial"/>
          <w:color w:val="000000"/>
          <w:lang w:eastAsia="tr-TR"/>
        </w:rPr>
        <w:t>paediatric</w:t>
      </w:r>
      <w:r w:rsidRPr="00191EF7">
        <w:rPr>
          <w:rFonts w:ascii="Arial" w:eastAsia="Times New Roman" w:hAnsi="Arial" w:cs="Arial"/>
          <w:color w:val="000000"/>
          <w:lang w:eastAsia="tr-TR"/>
        </w:rPr>
        <w:t xml:space="preserve"> life support.  Evaluate and know the </w:t>
      </w:r>
      <w:r w:rsidR="00290D21" w:rsidRPr="00191EF7">
        <w:rPr>
          <w:rFonts w:ascii="Arial" w:eastAsia="Times New Roman" w:hAnsi="Arial" w:cs="Arial"/>
          <w:color w:val="000000"/>
          <w:lang w:eastAsia="tr-TR"/>
        </w:rPr>
        <w:t>referred</w:t>
      </w:r>
      <w:r w:rsidRPr="00191EF7">
        <w:rPr>
          <w:rFonts w:ascii="Arial" w:eastAsia="Times New Roman" w:hAnsi="Arial" w:cs="Arial"/>
          <w:color w:val="000000"/>
          <w:lang w:eastAsia="tr-TR"/>
        </w:rPr>
        <w:t xml:space="preserve"> conditions to </w:t>
      </w:r>
      <w:r w:rsidR="00290D21" w:rsidRPr="00191EF7">
        <w:rPr>
          <w:rFonts w:ascii="Arial" w:eastAsia="Times New Roman" w:hAnsi="Arial" w:cs="Arial"/>
          <w:color w:val="000000"/>
          <w:lang w:eastAsia="tr-TR"/>
        </w:rPr>
        <w:t>paediatrician</w:t>
      </w:r>
      <w:r w:rsidRPr="00191EF7">
        <w:rPr>
          <w:rFonts w:ascii="Arial" w:eastAsia="Times New Roman" w:hAnsi="Arial" w:cs="Arial"/>
          <w:color w:val="000000"/>
          <w:lang w:eastAsia="tr-TR"/>
        </w:rPr>
        <w:t xml:space="preserve"> and/or reference hospital.</w:t>
      </w:r>
    </w:p>
    <w:p w:rsidR="00FA0DDB" w:rsidRPr="008D619A"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eastAsia="Times New Roman" w:hAnsi="Arial" w:cs="Arial"/>
          <w:b/>
          <w:color w:val="000000"/>
          <w:lang w:eastAsia="tr-TR"/>
        </w:rPr>
        <w:t xml:space="preserve">Internal Medicine </w:t>
      </w:r>
      <w:r>
        <w:rPr>
          <w:rFonts w:ascii="Arial" w:hAnsi="Arial" w:cs="Arial"/>
          <w:b/>
          <w:color w:val="000000"/>
          <w:u w:val="single"/>
          <w:shd w:val="clear" w:color="auto" w:fill="FFFFFF"/>
        </w:rPr>
        <w:t>(</w:t>
      </w:r>
      <w:r w:rsidRPr="00191EF7">
        <w:rPr>
          <w:rFonts w:ascii="Arial" w:hAnsi="Arial" w:cs="Arial"/>
          <w:b/>
          <w:color w:val="000000"/>
          <w:u w:val="single"/>
          <w:shd w:val="clear" w:color="auto" w:fill="FFFFFF"/>
        </w:rPr>
        <w:t xml:space="preserve">course type: required;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w:t>
      </w:r>
      <w:r>
        <w:rPr>
          <w:rFonts w:ascii="Arial" w:hAnsi="Arial" w:cs="Arial"/>
          <w:b/>
          <w:color w:val="000000"/>
          <w:u w:val="single"/>
          <w:shd w:val="clear" w:color="auto" w:fill="FFFFFF"/>
        </w:rPr>
        <w:t>604)</w:t>
      </w:r>
    </w:p>
    <w:p w:rsidR="00FA0DDB" w:rsidRPr="00191EF7" w:rsidRDefault="00FA0DDB" w:rsidP="00FA0DDB">
      <w:pPr>
        <w:spacing w:before="100" w:beforeAutospacing="1" w:after="100" w:afterAutospacing="1" w:line="360" w:lineRule="auto"/>
        <w:ind w:firstLine="708"/>
        <w:jc w:val="both"/>
        <w:rPr>
          <w:rFonts w:ascii="Arial" w:hAnsi="Arial" w:cs="Arial"/>
        </w:rPr>
      </w:pPr>
      <w:r w:rsidRPr="00191EF7">
        <w:rPr>
          <w:rFonts w:ascii="Arial" w:hAnsi="Arial" w:cs="Arial"/>
        </w:rPr>
        <w:t xml:space="preserve">Under the </w:t>
      </w:r>
      <w:r w:rsidR="00290D21" w:rsidRPr="00191EF7">
        <w:rPr>
          <w:rFonts w:ascii="Arial" w:hAnsi="Arial" w:cs="Arial"/>
        </w:rPr>
        <w:t>supervision</w:t>
      </w:r>
      <w:r w:rsidRPr="00191EF7">
        <w:rPr>
          <w:rFonts w:ascii="Arial" w:hAnsi="Arial" w:cs="Arial"/>
        </w:rPr>
        <w:t xml:space="preserve"> of attending doctors, interns are expected to acquire and apply the following in both outpatient and inpatient settings: Obtain medical history, perform physical examination, formulate preliminary/differential diagnoses, order and evaluate tests with regard to their cost-effectiveness, performance and contribution to the work-up of the disease, manage acute medical problems, manage common chronic diseases, apply preventive care measures.</w:t>
      </w:r>
    </w:p>
    <w:p w:rsidR="00FA0DDB" w:rsidRPr="008D619A"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eastAsia="Times New Roman" w:hAnsi="Arial" w:cs="Arial"/>
          <w:b/>
          <w:color w:val="000000"/>
          <w:u w:val="single"/>
          <w:lang w:eastAsia="tr-TR"/>
        </w:rPr>
        <w:t xml:space="preserve">Obstetrics and </w:t>
      </w:r>
      <w:r w:rsidR="00290D21" w:rsidRPr="00191EF7">
        <w:rPr>
          <w:rFonts w:ascii="Arial" w:eastAsia="Times New Roman" w:hAnsi="Arial" w:cs="Arial"/>
          <w:b/>
          <w:color w:val="000000"/>
          <w:u w:val="single"/>
          <w:lang w:eastAsia="tr-TR"/>
        </w:rPr>
        <w:t>gynaecology</w:t>
      </w:r>
      <w:r w:rsidRPr="00191EF7">
        <w:rPr>
          <w:rFonts w:ascii="Arial" w:eastAsia="Times New Roman" w:hAnsi="Arial" w:cs="Arial"/>
          <w:b/>
          <w:color w:val="000000"/>
          <w:u w:val="single"/>
          <w:lang w:eastAsia="tr-TR"/>
        </w:rPr>
        <w:t xml:space="preserve"> </w:t>
      </w:r>
      <w:r>
        <w:rPr>
          <w:rFonts w:ascii="Arial" w:hAnsi="Arial" w:cs="Arial"/>
          <w:b/>
          <w:color w:val="000000"/>
          <w:u w:val="single"/>
          <w:shd w:val="clear" w:color="auto" w:fill="FFFFFF"/>
        </w:rPr>
        <w:t>(</w:t>
      </w:r>
      <w:r w:rsidRPr="00191EF7">
        <w:rPr>
          <w:rFonts w:ascii="Arial" w:hAnsi="Arial" w:cs="Arial"/>
          <w:b/>
          <w:color w:val="000000"/>
          <w:u w:val="single"/>
          <w:shd w:val="clear" w:color="auto" w:fill="FFFFFF"/>
        </w:rPr>
        <w:t xml:space="preserve">course type: required; course code: </w:t>
      </w:r>
      <w:r>
        <w:rPr>
          <w:rFonts w:ascii="Arial" w:hAnsi="Arial" w:cs="Arial"/>
          <w:b/>
          <w:color w:val="000000"/>
          <w:u w:val="single"/>
          <w:shd w:val="clear" w:color="auto" w:fill="FFFFFF"/>
        </w:rPr>
        <w:t>MED</w:t>
      </w:r>
      <w:r w:rsidRPr="00191EF7">
        <w:rPr>
          <w:rFonts w:ascii="Arial" w:hAnsi="Arial" w:cs="Arial"/>
          <w:b/>
          <w:color w:val="000000"/>
          <w:u w:val="single"/>
          <w:shd w:val="clear" w:color="auto" w:fill="FFFFFF"/>
        </w:rPr>
        <w:t xml:space="preserve"> </w:t>
      </w:r>
      <w:r>
        <w:rPr>
          <w:rFonts w:ascii="Arial" w:hAnsi="Arial" w:cs="Arial"/>
          <w:b/>
          <w:color w:val="000000"/>
          <w:u w:val="single"/>
          <w:shd w:val="clear" w:color="auto" w:fill="FFFFFF"/>
        </w:rPr>
        <w:t>602)</w:t>
      </w:r>
    </w:p>
    <w:p w:rsidR="00FA0DDB" w:rsidRDefault="00FA0DDB" w:rsidP="00FA0DDB">
      <w:pPr>
        <w:shd w:val="clear" w:color="auto" w:fill="FFFFFF"/>
        <w:spacing w:before="100" w:beforeAutospacing="1" w:after="100" w:afterAutospacing="1" w:line="360" w:lineRule="auto"/>
        <w:ind w:firstLine="708"/>
        <w:jc w:val="both"/>
        <w:rPr>
          <w:rFonts w:ascii="Arial" w:eastAsia="Times New Roman" w:hAnsi="Arial" w:cs="Arial"/>
          <w:color w:val="000000"/>
          <w:lang w:eastAsia="tr-TR"/>
        </w:rPr>
      </w:pPr>
      <w:r w:rsidRPr="00191EF7">
        <w:rPr>
          <w:rFonts w:ascii="Arial" w:hAnsi="Arial" w:cs="Arial"/>
          <w:color w:val="000000"/>
          <w:shd w:val="clear" w:color="auto" w:fill="FFFFFF"/>
        </w:rPr>
        <w:t xml:space="preserve">Interns </w:t>
      </w:r>
      <w:r w:rsidR="00290D21" w:rsidRPr="00191EF7">
        <w:rPr>
          <w:rFonts w:ascii="Arial" w:hAnsi="Arial" w:cs="Arial"/>
          <w:color w:val="000000"/>
          <w:shd w:val="clear" w:color="auto" w:fill="FFFFFF"/>
        </w:rPr>
        <w:t>under supervision</w:t>
      </w:r>
      <w:r w:rsidRPr="00191EF7">
        <w:rPr>
          <w:rFonts w:ascii="Arial" w:hAnsi="Arial" w:cs="Arial"/>
          <w:color w:val="000000"/>
          <w:shd w:val="clear" w:color="auto" w:fill="FFFFFF"/>
        </w:rPr>
        <w:t xml:space="preserve"> are expected to take obstetrical and </w:t>
      </w:r>
      <w:r w:rsidR="00290D21" w:rsidRPr="00191EF7">
        <w:rPr>
          <w:rFonts w:ascii="Arial" w:hAnsi="Arial" w:cs="Arial"/>
          <w:color w:val="000000"/>
          <w:shd w:val="clear" w:color="auto" w:fill="FFFFFF"/>
        </w:rPr>
        <w:t>gynaecological</w:t>
      </w:r>
      <w:r w:rsidRPr="00191EF7">
        <w:rPr>
          <w:rFonts w:ascii="Arial" w:hAnsi="Arial" w:cs="Arial"/>
          <w:color w:val="000000"/>
          <w:shd w:val="clear" w:color="auto" w:fill="FFFFFF"/>
        </w:rPr>
        <w:t xml:space="preserve"> history/anamnesis and perform obstetrical and </w:t>
      </w:r>
      <w:r w:rsidR="00290D21" w:rsidRPr="00191EF7">
        <w:rPr>
          <w:rFonts w:ascii="Arial" w:hAnsi="Arial" w:cs="Arial"/>
          <w:color w:val="000000"/>
          <w:shd w:val="clear" w:color="auto" w:fill="FFFFFF"/>
        </w:rPr>
        <w:t>gynaecological</w:t>
      </w:r>
      <w:r w:rsidRPr="00191EF7">
        <w:rPr>
          <w:rFonts w:ascii="Arial" w:hAnsi="Arial" w:cs="Arial"/>
          <w:color w:val="000000"/>
          <w:shd w:val="clear" w:color="auto" w:fill="FFFFFF"/>
        </w:rPr>
        <w:t xml:space="preserve"> </w:t>
      </w:r>
      <w:r w:rsidR="00290D21" w:rsidRPr="00191EF7">
        <w:rPr>
          <w:rFonts w:ascii="Arial" w:hAnsi="Arial" w:cs="Arial"/>
          <w:color w:val="000000"/>
          <w:shd w:val="clear" w:color="auto" w:fill="FFFFFF"/>
        </w:rPr>
        <w:t>examination.</w:t>
      </w:r>
      <w:r w:rsidR="00290D21" w:rsidRPr="00191EF7">
        <w:rPr>
          <w:rFonts w:ascii="Arial" w:eastAsia="Times New Roman" w:hAnsi="Arial" w:cs="Arial"/>
          <w:color w:val="000000"/>
          <w:lang w:eastAsia="tr-TR"/>
        </w:rPr>
        <w:t xml:space="preserve"> Diagnose</w:t>
      </w:r>
      <w:r w:rsidRPr="00191EF7">
        <w:rPr>
          <w:rFonts w:ascii="Arial" w:eastAsia="Times New Roman" w:hAnsi="Arial" w:cs="Arial"/>
          <w:color w:val="000000"/>
          <w:lang w:eastAsia="tr-TR"/>
        </w:rPr>
        <w:t xml:space="preserve"> pregnancy, perform follow up of a pregnant patient without an obstetrical risk factors, interpret common complications of pregnancy, Interpret </w:t>
      </w:r>
      <w:r w:rsidR="00290D21" w:rsidRPr="00191EF7">
        <w:rPr>
          <w:rFonts w:ascii="Arial" w:eastAsia="Times New Roman" w:hAnsi="Arial" w:cs="Arial"/>
          <w:color w:val="000000"/>
          <w:lang w:eastAsia="tr-TR"/>
        </w:rPr>
        <w:t>labour</w:t>
      </w:r>
      <w:r w:rsidRPr="00191EF7">
        <w:rPr>
          <w:rFonts w:ascii="Arial" w:eastAsia="Times New Roman" w:hAnsi="Arial" w:cs="Arial"/>
          <w:color w:val="000000"/>
          <w:lang w:eastAsia="tr-TR"/>
        </w:rPr>
        <w:t xml:space="preserve">/delivery and their </w:t>
      </w:r>
      <w:r w:rsidR="00290D21" w:rsidRPr="00191EF7">
        <w:rPr>
          <w:rFonts w:ascii="Arial" w:eastAsia="Times New Roman" w:hAnsi="Arial" w:cs="Arial"/>
          <w:color w:val="000000"/>
          <w:lang w:eastAsia="tr-TR"/>
        </w:rPr>
        <w:t>complications, classify</w:t>
      </w:r>
      <w:r w:rsidRPr="00191EF7">
        <w:rPr>
          <w:rFonts w:ascii="Arial" w:eastAsia="Times New Roman" w:hAnsi="Arial" w:cs="Arial"/>
          <w:color w:val="000000"/>
          <w:lang w:eastAsia="tr-TR"/>
        </w:rPr>
        <w:t xml:space="preserve"> malignant processes of the female genital tract and differentiate their </w:t>
      </w:r>
      <w:r w:rsidR="00290D21" w:rsidRPr="00191EF7">
        <w:rPr>
          <w:rFonts w:ascii="Arial" w:eastAsia="Times New Roman" w:hAnsi="Arial" w:cs="Arial"/>
          <w:color w:val="000000"/>
          <w:lang w:eastAsia="tr-TR"/>
        </w:rPr>
        <w:t>signs, conduct</w:t>
      </w:r>
      <w:r w:rsidRPr="00191EF7">
        <w:rPr>
          <w:rFonts w:ascii="Arial" w:eastAsia="Times New Roman" w:hAnsi="Arial" w:cs="Arial"/>
          <w:color w:val="000000"/>
          <w:lang w:eastAsia="tr-TR"/>
        </w:rPr>
        <w:t xml:space="preserve"> the process of informing the patient and her family about invasive procedures and obtaining an informed consent.</w:t>
      </w:r>
    </w:p>
    <w:p w:rsidR="00FA0DDB" w:rsidRPr="00191EF7" w:rsidRDefault="00FA0DDB" w:rsidP="00FA0DDB">
      <w:pPr>
        <w:shd w:val="clear" w:color="auto" w:fill="FFFFFF"/>
        <w:spacing w:before="100" w:beforeAutospacing="1" w:after="100" w:afterAutospacing="1" w:line="360" w:lineRule="auto"/>
        <w:ind w:firstLine="708"/>
        <w:jc w:val="both"/>
        <w:rPr>
          <w:rFonts w:ascii="Arial" w:eastAsia="Times New Roman" w:hAnsi="Arial" w:cs="Arial"/>
          <w:color w:val="000000"/>
          <w:lang w:eastAsia="tr-TR"/>
        </w:rPr>
      </w:pPr>
    </w:p>
    <w:p w:rsidR="00FA0DDB" w:rsidRPr="008D619A" w:rsidRDefault="00FA0DDB" w:rsidP="00FA0DDB">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191EF7">
        <w:rPr>
          <w:rFonts w:ascii="Arial" w:eastAsia="Times New Roman" w:hAnsi="Arial" w:cs="Arial"/>
          <w:b/>
          <w:color w:val="000000"/>
          <w:u w:val="single"/>
          <w:lang w:eastAsia="tr-TR"/>
        </w:rPr>
        <w:t xml:space="preserve">Public Health </w:t>
      </w:r>
      <w:r>
        <w:rPr>
          <w:rFonts w:ascii="Arial" w:hAnsi="Arial" w:cs="Arial"/>
          <w:b/>
          <w:color w:val="000000"/>
          <w:u w:val="single"/>
          <w:shd w:val="clear" w:color="auto" w:fill="FFFFFF"/>
        </w:rPr>
        <w:t>(</w:t>
      </w:r>
      <w:r w:rsidRPr="00191EF7">
        <w:rPr>
          <w:rFonts w:ascii="Arial" w:hAnsi="Arial" w:cs="Arial"/>
          <w:b/>
          <w:color w:val="000000"/>
          <w:u w:val="single"/>
          <w:shd w:val="clear" w:color="auto" w:fill="FFFFFF"/>
        </w:rPr>
        <w:t xml:space="preserve">course type: required; course code: </w:t>
      </w:r>
      <w:r>
        <w:rPr>
          <w:rFonts w:ascii="Arial" w:hAnsi="Arial" w:cs="Arial"/>
          <w:b/>
          <w:color w:val="000000"/>
          <w:u w:val="single"/>
          <w:shd w:val="clear" w:color="auto" w:fill="FFFFFF"/>
        </w:rPr>
        <w:t>MED 606)</w:t>
      </w:r>
    </w:p>
    <w:p w:rsidR="00FA0DDB" w:rsidRDefault="00FA0DDB" w:rsidP="00FA0DDB">
      <w:pPr>
        <w:shd w:val="clear" w:color="auto" w:fill="FFFFFF"/>
        <w:spacing w:line="300" w:lineRule="atLeast"/>
        <w:rPr>
          <w:rFonts w:ascii="Arial" w:eastAsia="Times New Roman" w:hAnsi="Arial" w:cs="Arial"/>
          <w:lang w:eastAsia="tr-TR"/>
        </w:rPr>
      </w:pPr>
      <w:r w:rsidRPr="007A0BA2">
        <w:rPr>
          <w:rFonts w:ascii="Arial" w:eastAsia="Times New Roman" w:hAnsi="Arial" w:cs="Arial"/>
          <w:lang w:eastAsia="tr-TR"/>
        </w:rPr>
        <w:t xml:space="preserve">The aim of this course is to help students to gain the attitudes and behaviours of medical profession for providing preventive and curative health services to everyone in an equitable </w:t>
      </w:r>
      <w:r w:rsidRPr="007A0BA2">
        <w:rPr>
          <w:rFonts w:ascii="Arial" w:eastAsia="Times New Roman" w:hAnsi="Arial" w:cs="Arial"/>
          <w:lang w:eastAsia="tr-TR"/>
        </w:rPr>
        <w:lastRenderedPageBreak/>
        <w:t xml:space="preserve">manner, and for promoting health in society; and to gain the necessary knowledge and skills for realizing the causes that adversely affect public health, for evaluating the health-related biological, psychological and social events together, for assessing the patient with her </w:t>
      </w:r>
      <w:r w:rsidR="00E70F22" w:rsidRPr="007A0BA2">
        <w:rPr>
          <w:rFonts w:ascii="Arial" w:eastAsia="Times New Roman" w:hAnsi="Arial" w:cs="Arial"/>
          <w:lang w:eastAsia="tr-TR"/>
        </w:rPr>
        <w:t>environment</w:t>
      </w:r>
      <w:r w:rsidRPr="007A0BA2">
        <w:rPr>
          <w:rFonts w:ascii="Arial" w:eastAsia="Times New Roman" w:hAnsi="Arial" w:cs="Arial"/>
          <w:lang w:eastAsia="tr-TR"/>
        </w:rPr>
        <w:t>, and for revealing the health problems by using epidemiological methods also conducting  an epidemiological research.</w:t>
      </w:r>
    </w:p>
    <w:p w:rsidR="00FA0DDB" w:rsidRDefault="00FA0DDB" w:rsidP="00FA0DDB">
      <w:pPr>
        <w:shd w:val="clear" w:color="auto" w:fill="FFFFFF"/>
        <w:spacing w:before="100" w:beforeAutospacing="1" w:after="100" w:afterAutospacing="1" w:line="360" w:lineRule="auto"/>
        <w:jc w:val="both"/>
        <w:rPr>
          <w:rFonts w:ascii="Arial" w:eastAsia="Times New Roman" w:hAnsi="Arial" w:cs="Arial"/>
          <w:b/>
          <w:color w:val="000000"/>
          <w:u w:val="single"/>
          <w:lang w:eastAsia="tr-TR"/>
        </w:rPr>
      </w:pPr>
      <w:r w:rsidRPr="00191EF7">
        <w:rPr>
          <w:rFonts w:ascii="Arial" w:eastAsia="Times New Roman" w:hAnsi="Arial" w:cs="Arial"/>
          <w:b/>
          <w:color w:val="000000"/>
          <w:u w:val="single"/>
          <w:lang w:eastAsia="tr-TR"/>
        </w:rPr>
        <w:t xml:space="preserve">Electives </w:t>
      </w:r>
    </w:p>
    <w:p w:rsidR="00FA0DDB" w:rsidRDefault="00FA0DDB" w:rsidP="00782ACF">
      <w:pPr>
        <w:shd w:val="clear" w:color="auto" w:fill="FFFFFF"/>
        <w:spacing w:before="100" w:beforeAutospacing="1" w:after="100" w:afterAutospacing="1" w:line="360" w:lineRule="auto"/>
        <w:jc w:val="both"/>
        <w:rPr>
          <w:rStyle w:val="apple-converted-space"/>
          <w:rFonts w:ascii="Arial" w:hAnsi="Arial" w:cs="Arial"/>
          <w:color w:val="000000"/>
          <w:shd w:val="clear" w:color="auto" w:fill="FFFFFF"/>
        </w:rPr>
      </w:pPr>
      <w:r>
        <w:rPr>
          <w:rFonts w:ascii="Arial" w:eastAsia="Times New Roman" w:hAnsi="Arial" w:cs="Arial"/>
          <w:color w:val="000000"/>
          <w:lang w:eastAsia="tr-TR"/>
        </w:rPr>
        <w:t>The student can select this course from any of the medical courses.</w:t>
      </w:r>
    </w:p>
    <w:p w:rsidR="00FA0DDB" w:rsidRPr="00FA0DDB" w:rsidRDefault="00FA0DDB" w:rsidP="00FA0DDB">
      <w:pPr>
        <w:rPr>
          <w:sz w:val="28"/>
          <w:szCs w:val="28"/>
        </w:rPr>
      </w:pPr>
    </w:p>
    <w:p w:rsidR="009405EB" w:rsidRPr="006E7F3C"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Exam Regulations &amp; Assessment &amp; Grading</w:t>
      </w:r>
    </w:p>
    <w:p w:rsidR="006E7F3C" w:rsidRDefault="006E7F3C" w:rsidP="006E7F3C">
      <w:r>
        <w:t>A student is required to have minimum pass grade from each course and obtain minimum 2.00/4.00 cumulative GPA. The students who have successfully completed the programme should be able to be science-based, skilled, competent and compassionate clinicians prepared to meet the challenges of practicing medicine in the 21st century, and researchers who are prepared to conduct cutting-edge biomedical research focused on bettering the human condition and advancing the fundamental understanding of medical science.</w:t>
      </w:r>
    </w:p>
    <w:p w:rsidR="006E7F3C" w:rsidRDefault="006E7F3C" w:rsidP="006E7F3C">
      <w:r>
        <w:t>In the first three years (Phases 1, 2 and 3) of the medical faculty, students are evaluated by MCQ (multiple choice questions) and laboratory exams at the end of each subject committee. At the end of each academic year, there is a final examination covering all subject committees of that year. The students must be successful at the cumulative year grade, which is calculated by taking into account the committee subject exam grades and the final exam grade. It is also obligatory to pass the final examination. In Phase 4 and Phase 5, there is an examination at the end of each clinical clerkship, performed as theoretical (written and/or oral) and practical. In the examinations, the student's performance during the clerkship is taken into consideration as well. In Phase 6, the internship year, the student's performance is evaluated at the end of each rotation according to his/her general clinical sufficiency, practical skills, theoretical knowledge and enthusiasm in the wards and out-patient clinics.</w:t>
      </w:r>
    </w:p>
    <w:p w:rsidR="005921DB" w:rsidRPr="005921DB" w:rsidRDefault="005921DB" w:rsidP="005921DB">
      <w:pPr>
        <w:shd w:val="clear" w:color="auto" w:fill="FFFFFF"/>
        <w:spacing w:before="100" w:beforeAutospacing="1" w:after="100" w:afterAutospacing="1" w:line="360" w:lineRule="auto"/>
        <w:jc w:val="both"/>
        <w:rPr>
          <w:rFonts w:ascii="Arial" w:eastAsia="Times New Roman" w:hAnsi="Arial" w:cs="Arial"/>
          <w:color w:val="000000"/>
          <w:lang w:eastAsia="tr-TR"/>
        </w:rPr>
      </w:pPr>
      <w:r>
        <w:rPr>
          <w:rFonts w:ascii="Arial" w:eastAsia="Arial Unicode MS" w:hAnsi="Arial" w:cs="Arial"/>
          <w:b/>
          <w:color w:val="000000"/>
          <w:w w:val="102"/>
        </w:rPr>
        <w:t>G</w:t>
      </w:r>
      <w:r w:rsidRPr="00191EF7">
        <w:rPr>
          <w:rFonts w:ascii="Arial" w:eastAsia="Arial Unicode MS" w:hAnsi="Arial" w:cs="Arial"/>
          <w:b/>
          <w:color w:val="000000"/>
          <w:w w:val="102"/>
        </w:rPr>
        <w:t>rading Scheme and Grades</w:t>
      </w:r>
    </w:p>
    <w:tbl>
      <w:tblPr>
        <w:tblpPr w:leftFromText="141" w:rightFromText="141" w:vertAnchor="text" w:horzAnchor="margin" w:tblpX="108"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6"/>
        <w:gridCol w:w="1766"/>
        <w:gridCol w:w="1766"/>
      </w:tblGrid>
      <w:tr w:rsidR="006E7F3C" w:rsidRPr="00191EF7" w:rsidTr="00B56986">
        <w:trPr>
          <w:trHeight w:val="689"/>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b/>
                <w:color w:val="000000"/>
              </w:rPr>
            </w:pPr>
            <w:r w:rsidRPr="00191EF7">
              <w:rPr>
                <w:rFonts w:ascii="Arial" w:hAnsi="Arial" w:cs="Arial"/>
                <w:b/>
                <w:color w:val="000000"/>
              </w:rPr>
              <w:t>PERCENTAGE</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b/>
                <w:color w:val="000000"/>
              </w:rPr>
            </w:pPr>
            <w:r w:rsidRPr="00191EF7">
              <w:rPr>
                <w:rFonts w:ascii="Arial" w:hAnsi="Arial" w:cs="Arial"/>
                <w:b/>
                <w:color w:val="000000"/>
              </w:rPr>
              <w:t>COURSE GRADE</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b/>
                <w:color w:val="000000"/>
              </w:rPr>
            </w:pPr>
            <w:r w:rsidRPr="00191EF7">
              <w:rPr>
                <w:rFonts w:ascii="Arial" w:hAnsi="Arial" w:cs="Arial"/>
                <w:b/>
                <w:color w:val="000000"/>
              </w:rPr>
              <w:t>GRADE POINTS</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b/>
                <w:color w:val="000000"/>
                <w:lang w:val="en-US"/>
              </w:rPr>
            </w:pPr>
          </w:p>
        </w:tc>
      </w:tr>
      <w:tr w:rsidR="006E7F3C" w:rsidRPr="00191EF7" w:rsidTr="00B56986">
        <w:trPr>
          <w:trHeight w:val="782"/>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90-100</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AA</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4,00</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lang w:val="en-US"/>
              </w:rPr>
            </w:pPr>
            <w:r w:rsidRPr="00191EF7">
              <w:rPr>
                <w:rFonts w:ascii="Arial" w:hAnsi="Arial" w:cs="Arial"/>
                <w:color w:val="000000"/>
                <w:lang w:val="en-US"/>
              </w:rPr>
              <w:t>(Excellent)</w:t>
            </w:r>
          </w:p>
        </w:tc>
      </w:tr>
      <w:tr w:rsidR="006E7F3C" w:rsidRPr="00191EF7" w:rsidTr="00B56986">
        <w:trPr>
          <w:trHeight w:val="782"/>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80-89</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BA</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3,50 – 3,95</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lang w:val="en-US"/>
              </w:rPr>
            </w:pPr>
            <w:r w:rsidRPr="00191EF7">
              <w:rPr>
                <w:rFonts w:ascii="Arial" w:hAnsi="Arial" w:cs="Arial"/>
                <w:color w:val="000000"/>
                <w:lang w:val="en-US"/>
              </w:rPr>
              <w:t>(Excellent)</w:t>
            </w:r>
          </w:p>
        </w:tc>
      </w:tr>
      <w:tr w:rsidR="006E7F3C" w:rsidRPr="00191EF7" w:rsidTr="00B56986">
        <w:trPr>
          <w:trHeight w:val="782"/>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70-79</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BB</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3,00 – 3,45</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lang w:val="en-US"/>
              </w:rPr>
            </w:pPr>
            <w:r w:rsidRPr="00191EF7">
              <w:rPr>
                <w:rFonts w:ascii="Arial" w:hAnsi="Arial" w:cs="Arial"/>
                <w:color w:val="000000"/>
                <w:lang w:val="en-US"/>
              </w:rPr>
              <w:t>(Very Good)</w:t>
            </w:r>
          </w:p>
        </w:tc>
      </w:tr>
      <w:tr w:rsidR="006E7F3C" w:rsidRPr="00191EF7" w:rsidTr="00B56986">
        <w:trPr>
          <w:trHeight w:val="782"/>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lastRenderedPageBreak/>
              <w:t>60-69</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CB</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2,50 – 2,95</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lang w:val="en-US"/>
              </w:rPr>
            </w:pPr>
            <w:r w:rsidRPr="00191EF7">
              <w:rPr>
                <w:rFonts w:ascii="Arial" w:hAnsi="Arial" w:cs="Arial"/>
                <w:color w:val="000000"/>
                <w:lang w:val="en-US"/>
              </w:rPr>
              <w:t>(Very Good)</w:t>
            </w:r>
          </w:p>
        </w:tc>
      </w:tr>
      <w:tr w:rsidR="006E7F3C" w:rsidRPr="00191EF7" w:rsidTr="00B56986">
        <w:trPr>
          <w:trHeight w:val="782"/>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50-59</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CC</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2,00 – 2,45</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lang w:val="en-US"/>
              </w:rPr>
            </w:pPr>
            <w:r w:rsidRPr="00191EF7">
              <w:rPr>
                <w:rFonts w:ascii="Arial" w:hAnsi="Arial" w:cs="Arial"/>
                <w:color w:val="000000"/>
                <w:lang w:val="en-US"/>
              </w:rPr>
              <w:t>(Good)</w:t>
            </w:r>
          </w:p>
        </w:tc>
      </w:tr>
      <w:tr w:rsidR="006E7F3C" w:rsidRPr="00191EF7" w:rsidTr="00B56986">
        <w:trPr>
          <w:trHeight w:val="782"/>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45-49</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DC</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1,50 – 1,90</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lang w:val="en-US"/>
              </w:rPr>
            </w:pPr>
            <w:r w:rsidRPr="00191EF7">
              <w:rPr>
                <w:rFonts w:ascii="Arial" w:hAnsi="Arial" w:cs="Arial"/>
                <w:color w:val="000000"/>
                <w:lang w:val="en-US"/>
              </w:rPr>
              <w:t>(Failed)</w:t>
            </w:r>
          </w:p>
        </w:tc>
      </w:tr>
      <w:tr w:rsidR="006E7F3C" w:rsidRPr="00191EF7" w:rsidTr="00B56986">
        <w:trPr>
          <w:trHeight w:val="782"/>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40-44</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DD</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1,00 – 1,40</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lang w:val="en-US"/>
              </w:rPr>
            </w:pPr>
            <w:r w:rsidRPr="00191EF7">
              <w:rPr>
                <w:rFonts w:ascii="Arial" w:hAnsi="Arial" w:cs="Arial"/>
                <w:color w:val="000000"/>
                <w:lang w:val="en-US"/>
              </w:rPr>
              <w:t>(Failed)</w:t>
            </w:r>
          </w:p>
        </w:tc>
      </w:tr>
      <w:tr w:rsidR="006E7F3C" w:rsidRPr="00191EF7" w:rsidTr="00B56986">
        <w:trPr>
          <w:trHeight w:val="782"/>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35-39</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FD</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0,50 – 0,90</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lang w:val="en-US"/>
              </w:rPr>
            </w:pPr>
            <w:r w:rsidRPr="00191EF7">
              <w:rPr>
                <w:rFonts w:ascii="Arial" w:hAnsi="Arial" w:cs="Arial"/>
                <w:color w:val="000000"/>
                <w:lang w:val="en-US"/>
              </w:rPr>
              <w:t>(Failed)</w:t>
            </w:r>
          </w:p>
        </w:tc>
      </w:tr>
      <w:tr w:rsidR="006E7F3C" w:rsidRPr="00191EF7" w:rsidTr="00B56986">
        <w:trPr>
          <w:trHeight w:val="782"/>
        </w:trPr>
        <w:tc>
          <w:tcPr>
            <w:tcW w:w="1765" w:type="dxa"/>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0-34</w:t>
            </w:r>
          </w:p>
        </w:tc>
        <w:tc>
          <w:tcPr>
            <w:tcW w:w="1766" w:type="dxa"/>
            <w:tcBorders>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FF</w:t>
            </w:r>
          </w:p>
        </w:tc>
        <w:tc>
          <w:tcPr>
            <w:tcW w:w="1766" w:type="dxa"/>
            <w:tcBorders>
              <w:top w:val="single" w:sz="4" w:space="0" w:color="auto"/>
              <w:left w:val="single" w:sz="4" w:space="0" w:color="auto"/>
              <w:bottom w:val="single" w:sz="4" w:space="0" w:color="auto"/>
              <w:right w:val="nil"/>
            </w:tcBorders>
            <w:vAlign w:val="center"/>
          </w:tcPr>
          <w:p w:rsidR="006E7F3C" w:rsidRPr="00191EF7" w:rsidRDefault="006E7F3C" w:rsidP="00B56986">
            <w:pPr>
              <w:spacing w:before="100" w:beforeAutospacing="1" w:after="100" w:afterAutospacing="1" w:line="360" w:lineRule="auto"/>
              <w:jc w:val="both"/>
              <w:rPr>
                <w:rFonts w:ascii="Arial" w:hAnsi="Arial" w:cs="Arial"/>
                <w:color w:val="000000"/>
              </w:rPr>
            </w:pPr>
            <w:r w:rsidRPr="00191EF7">
              <w:rPr>
                <w:rFonts w:ascii="Arial" w:hAnsi="Arial" w:cs="Arial"/>
                <w:color w:val="000000"/>
              </w:rPr>
              <w:t>0,00</w:t>
            </w:r>
          </w:p>
        </w:tc>
        <w:tc>
          <w:tcPr>
            <w:tcW w:w="1766" w:type="dxa"/>
            <w:tcBorders>
              <w:top w:val="single" w:sz="4" w:space="0" w:color="auto"/>
              <w:left w:val="nil"/>
              <w:bottom w:val="single" w:sz="4" w:space="0" w:color="auto"/>
              <w:right w:val="single" w:sz="4" w:space="0" w:color="auto"/>
            </w:tcBorders>
            <w:shd w:val="clear" w:color="auto" w:fill="auto"/>
            <w:vAlign w:val="center"/>
          </w:tcPr>
          <w:p w:rsidR="006E7F3C" w:rsidRPr="00191EF7" w:rsidRDefault="006E7F3C" w:rsidP="00B56986">
            <w:pPr>
              <w:spacing w:before="100" w:beforeAutospacing="1" w:after="100" w:afterAutospacing="1" w:line="360" w:lineRule="auto"/>
              <w:jc w:val="both"/>
              <w:rPr>
                <w:rFonts w:ascii="Arial" w:hAnsi="Arial" w:cs="Arial"/>
                <w:color w:val="000000"/>
                <w:lang w:val="en-US"/>
              </w:rPr>
            </w:pPr>
            <w:r w:rsidRPr="00191EF7">
              <w:rPr>
                <w:rFonts w:ascii="Arial" w:hAnsi="Arial" w:cs="Arial"/>
                <w:color w:val="000000"/>
                <w:lang w:val="en-US"/>
              </w:rPr>
              <w:t>(Failed)</w:t>
            </w:r>
          </w:p>
        </w:tc>
      </w:tr>
    </w:tbl>
    <w:p w:rsidR="006E7F3C" w:rsidRPr="006E7F3C" w:rsidRDefault="006E7F3C" w:rsidP="006E7F3C">
      <w:pPr>
        <w:rPr>
          <w:sz w:val="28"/>
          <w:szCs w:val="28"/>
        </w:rPr>
      </w:pPr>
    </w:p>
    <w:p w:rsidR="006E7F3C" w:rsidRPr="006E7F3C" w:rsidRDefault="006E7F3C" w:rsidP="006E7F3C">
      <w:pPr>
        <w:rPr>
          <w:sz w:val="28"/>
          <w:szCs w:val="28"/>
        </w:rPr>
      </w:pPr>
    </w:p>
    <w:p w:rsidR="009405EB" w:rsidRPr="006C5584"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Graduation Requirements</w:t>
      </w:r>
    </w:p>
    <w:p w:rsidR="006C5584" w:rsidRDefault="006C5584" w:rsidP="006C5584">
      <w:pPr>
        <w:rPr>
          <w:rFonts w:ascii="Arial" w:hAnsi="Arial" w:cs="Arial"/>
          <w:color w:val="000000"/>
        </w:rPr>
      </w:pPr>
      <w:r w:rsidRPr="006C5584">
        <w:rPr>
          <w:rFonts w:ascii="Arial" w:eastAsia="Times New Roman" w:hAnsi="Arial" w:cs="Arial"/>
          <w:color w:val="000000"/>
          <w:lang w:eastAsia="tr-TR"/>
        </w:rPr>
        <w:t>280 Near East University Credits (</w:t>
      </w:r>
      <w:r w:rsidRPr="006C5584">
        <w:rPr>
          <w:rFonts w:ascii="Arial" w:eastAsia="Arial Unicode MS" w:hAnsi="Arial" w:cs="Arial"/>
          <w:color w:val="000000"/>
          <w:spacing w:val="-2"/>
        </w:rPr>
        <w:t>Near East University Credit is contact hour based-</w:t>
      </w:r>
      <w:r w:rsidRPr="006C5584">
        <w:rPr>
          <w:sz w:val="32"/>
          <w:szCs w:val="32"/>
        </w:rPr>
        <w:t xml:space="preserve"> </w:t>
      </w:r>
      <w:r w:rsidRPr="006C5584">
        <w:rPr>
          <w:rFonts w:ascii="Arial" w:eastAsia="Arial Unicode MS" w:hAnsi="Arial" w:cs="Arial"/>
          <w:color w:val="000000"/>
          <w:spacing w:val="-2"/>
        </w:rPr>
        <w:t xml:space="preserve">which </w:t>
      </w:r>
      <w:r w:rsidR="005A00AF" w:rsidRPr="006C5584">
        <w:rPr>
          <w:rFonts w:ascii="Arial" w:eastAsia="Arial Unicode MS" w:hAnsi="Arial" w:cs="Arial"/>
          <w:color w:val="000000"/>
          <w:spacing w:val="-2"/>
        </w:rPr>
        <w:t>is total</w:t>
      </w:r>
      <w:r w:rsidRPr="006C5584">
        <w:rPr>
          <w:rFonts w:ascii="Arial" w:eastAsia="Arial Unicode MS" w:hAnsi="Arial" w:cs="Arial"/>
          <w:color w:val="000000"/>
          <w:spacing w:val="-2"/>
        </w:rPr>
        <w:t xml:space="preserve"> </w:t>
      </w:r>
      <w:r w:rsidRPr="006C5584">
        <w:rPr>
          <w:rFonts w:ascii="Arial" w:eastAsia="Times New Roman" w:hAnsi="Arial" w:cs="Arial"/>
          <w:color w:val="000000"/>
          <w:lang w:eastAsia="tr-TR"/>
        </w:rPr>
        <w:t>360 ECTS credits must be completed after being successful in the c</w:t>
      </w:r>
      <w:r w:rsidRPr="006C5584">
        <w:rPr>
          <w:rFonts w:ascii="Arial" w:hAnsi="Arial" w:cs="Arial"/>
          <w:color w:val="000000"/>
        </w:rPr>
        <w:t>ourses to become a graduate of the Medical Faculty.</w:t>
      </w:r>
    </w:p>
    <w:p w:rsidR="0086162D" w:rsidRDefault="0086162D" w:rsidP="006C5584">
      <w:pPr>
        <w:rPr>
          <w:rFonts w:ascii="Arial" w:hAnsi="Arial" w:cs="Arial"/>
          <w:color w:val="000000"/>
        </w:rPr>
      </w:pPr>
      <w:r>
        <w:rPr>
          <w:rFonts w:ascii="Arial" w:hAnsi="Arial" w:cs="Arial"/>
          <w:color w:val="000000"/>
        </w:rPr>
        <w:t>The regulations can be reached from the link below:</w:t>
      </w:r>
    </w:p>
    <w:p w:rsidR="005A00AF" w:rsidRDefault="005A00AF" w:rsidP="006C5584">
      <w:pPr>
        <w:rPr>
          <w:rFonts w:ascii="Arial" w:hAnsi="Arial" w:cs="Arial"/>
          <w:color w:val="000000"/>
        </w:rPr>
      </w:pPr>
    </w:p>
    <w:p w:rsidR="005A00AF" w:rsidRPr="006C5584" w:rsidRDefault="005A00AF" w:rsidP="006C5584">
      <w:pPr>
        <w:rPr>
          <w:sz w:val="28"/>
          <w:szCs w:val="28"/>
        </w:rPr>
      </w:pPr>
      <w:r w:rsidRPr="005A00AF">
        <w:rPr>
          <w:sz w:val="28"/>
          <w:szCs w:val="28"/>
        </w:rPr>
        <w:t>https://medicine.neu.edu.tr/wp-content/uploads/sites/137/2021/10/28/YDU-TIP-Yonetmelik-ENG_23.Eylul_.2021.pdf?ver=1b431f2d851e9ecfb554fde41670eaf2</w:t>
      </w:r>
    </w:p>
    <w:p w:rsidR="006C5584" w:rsidRPr="006C5584" w:rsidRDefault="006C5584" w:rsidP="006C5584">
      <w:pPr>
        <w:rPr>
          <w:sz w:val="28"/>
          <w:szCs w:val="28"/>
        </w:rPr>
      </w:pPr>
    </w:p>
    <w:p w:rsidR="009405EB" w:rsidRPr="006C5584"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Mode Of Study</w:t>
      </w:r>
    </w:p>
    <w:p w:rsidR="006C5584" w:rsidRPr="006C5584" w:rsidRDefault="006C5584" w:rsidP="006C5584">
      <w:pPr>
        <w:rPr>
          <w:sz w:val="28"/>
          <w:szCs w:val="28"/>
        </w:rPr>
      </w:pPr>
      <w:r>
        <w:rPr>
          <w:sz w:val="28"/>
          <w:szCs w:val="28"/>
        </w:rPr>
        <w:t>Full time</w:t>
      </w:r>
    </w:p>
    <w:p w:rsidR="009405EB" w:rsidRPr="006C5584" w:rsidRDefault="009405EB" w:rsidP="009405EB">
      <w:pPr>
        <w:pStyle w:val="ListParagraph"/>
        <w:numPr>
          <w:ilvl w:val="0"/>
          <w:numId w:val="2"/>
        </w:numPr>
        <w:rPr>
          <w:sz w:val="28"/>
          <w:szCs w:val="28"/>
        </w:rPr>
      </w:pPr>
      <w:r w:rsidRPr="009405EB">
        <w:rPr>
          <w:rFonts w:ascii="Arial" w:hAnsi="Arial" w:cs="Arial"/>
          <w:b/>
          <w:bCs/>
          <w:color w:val="545454"/>
          <w:sz w:val="28"/>
          <w:szCs w:val="28"/>
          <w:shd w:val="clear" w:color="auto" w:fill="F1F2F3"/>
        </w:rPr>
        <w:t>Program Director (Or Equivalent)</w:t>
      </w:r>
    </w:p>
    <w:p w:rsidR="006C5584" w:rsidRDefault="006C5584" w:rsidP="006C5584">
      <w:pPr>
        <w:pStyle w:val="ListParagraph"/>
        <w:rPr>
          <w:rFonts w:ascii="Arial" w:hAnsi="Arial" w:cs="Arial"/>
          <w:b/>
          <w:bCs/>
          <w:color w:val="545454"/>
          <w:sz w:val="28"/>
          <w:szCs w:val="28"/>
          <w:shd w:val="clear" w:color="auto" w:fill="F1F2F3"/>
        </w:rPr>
      </w:pPr>
    </w:p>
    <w:p w:rsidR="006C5584" w:rsidRDefault="006C5584" w:rsidP="006C5584">
      <w:pPr>
        <w:pStyle w:val="ListParagraph"/>
        <w:rPr>
          <w:rFonts w:ascii="Arial" w:hAnsi="Arial" w:cs="Arial"/>
          <w:b/>
          <w:bCs/>
          <w:color w:val="545454"/>
          <w:sz w:val="28"/>
          <w:szCs w:val="28"/>
          <w:shd w:val="clear" w:color="auto" w:fill="F1F2F3"/>
        </w:rPr>
      </w:pPr>
      <w:r>
        <w:rPr>
          <w:rFonts w:ascii="Arial" w:hAnsi="Arial" w:cs="Arial"/>
          <w:b/>
          <w:bCs/>
          <w:color w:val="545454"/>
          <w:sz w:val="28"/>
          <w:szCs w:val="28"/>
          <w:shd w:val="clear" w:color="auto" w:fill="F1F2F3"/>
        </w:rPr>
        <w:t>Prof. Gamze Mocan MD</w:t>
      </w:r>
    </w:p>
    <w:p w:rsidR="006C5584" w:rsidRDefault="006C5584" w:rsidP="006C5584">
      <w:pPr>
        <w:pStyle w:val="ListParagraph"/>
        <w:rPr>
          <w:rFonts w:ascii="Arial" w:hAnsi="Arial" w:cs="Arial"/>
          <w:b/>
          <w:bCs/>
          <w:color w:val="545454"/>
          <w:sz w:val="28"/>
          <w:szCs w:val="28"/>
          <w:shd w:val="clear" w:color="auto" w:fill="F1F2F3"/>
        </w:rPr>
      </w:pPr>
      <w:r>
        <w:rPr>
          <w:rFonts w:ascii="Arial" w:hAnsi="Arial" w:cs="Arial"/>
          <w:b/>
          <w:bCs/>
          <w:color w:val="545454"/>
          <w:sz w:val="28"/>
          <w:szCs w:val="28"/>
          <w:shd w:val="clear" w:color="auto" w:fill="F1F2F3"/>
        </w:rPr>
        <w:t>Dean</w:t>
      </w:r>
    </w:p>
    <w:p w:rsidR="006C5584" w:rsidRDefault="006C5584" w:rsidP="006C5584">
      <w:pPr>
        <w:pStyle w:val="ListParagraph"/>
        <w:rPr>
          <w:rFonts w:ascii="Arial" w:hAnsi="Arial" w:cs="Arial"/>
          <w:b/>
          <w:bCs/>
          <w:color w:val="545454"/>
          <w:sz w:val="28"/>
          <w:szCs w:val="28"/>
          <w:shd w:val="clear" w:color="auto" w:fill="F1F2F3"/>
        </w:rPr>
      </w:pPr>
      <w:r>
        <w:rPr>
          <w:rFonts w:ascii="Arial" w:hAnsi="Arial" w:cs="Arial"/>
          <w:b/>
          <w:bCs/>
          <w:color w:val="545454"/>
          <w:sz w:val="28"/>
          <w:szCs w:val="28"/>
          <w:shd w:val="clear" w:color="auto" w:fill="F1F2F3"/>
        </w:rPr>
        <w:t>Near East University Faculty of Medicine</w:t>
      </w:r>
    </w:p>
    <w:p w:rsidR="006C5584" w:rsidRDefault="006C5584" w:rsidP="006C5584">
      <w:pPr>
        <w:pStyle w:val="ListParagraph"/>
        <w:rPr>
          <w:rFonts w:ascii="Arial" w:hAnsi="Arial" w:cs="Arial"/>
          <w:b/>
          <w:bCs/>
          <w:color w:val="545454"/>
          <w:sz w:val="28"/>
          <w:szCs w:val="28"/>
          <w:shd w:val="clear" w:color="auto" w:fill="F1F2F3"/>
        </w:rPr>
      </w:pPr>
      <w:r>
        <w:rPr>
          <w:rFonts w:ascii="Arial" w:hAnsi="Arial" w:cs="Arial"/>
          <w:b/>
          <w:bCs/>
          <w:color w:val="545454"/>
          <w:sz w:val="28"/>
          <w:szCs w:val="28"/>
          <w:shd w:val="clear" w:color="auto" w:fill="F1F2F3"/>
        </w:rPr>
        <w:t>Nicosia Northern Cyprus</w:t>
      </w:r>
    </w:p>
    <w:p w:rsidR="006C5584" w:rsidRDefault="006C5584" w:rsidP="006C5584">
      <w:pPr>
        <w:pStyle w:val="ListParagraph"/>
        <w:rPr>
          <w:rFonts w:ascii="Arial" w:hAnsi="Arial" w:cs="Arial"/>
          <w:b/>
          <w:bCs/>
          <w:color w:val="545454"/>
          <w:sz w:val="28"/>
          <w:szCs w:val="28"/>
          <w:shd w:val="clear" w:color="auto" w:fill="F1F2F3"/>
        </w:rPr>
      </w:pPr>
      <w:r>
        <w:rPr>
          <w:rFonts w:ascii="Arial" w:hAnsi="Arial" w:cs="Arial"/>
          <w:b/>
          <w:bCs/>
          <w:color w:val="545454"/>
          <w:sz w:val="28"/>
          <w:szCs w:val="28"/>
          <w:shd w:val="clear" w:color="auto" w:fill="F1F2F3"/>
        </w:rPr>
        <w:t xml:space="preserve">E: </w:t>
      </w:r>
      <w:hyperlink r:id="rId5" w:history="1">
        <w:r w:rsidRPr="001669F2">
          <w:rPr>
            <w:rStyle w:val="Hyperlink"/>
            <w:rFonts w:ascii="Arial" w:hAnsi="Arial" w:cs="Arial"/>
            <w:b/>
            <w:bCs/>
            <w:sz w:val="28"/>
            <w:szCs w:val="28"/>
            <w:shd w:val="clear" w:color="auto" w:fill="F1F2F3"/>
          </w:rPr>
          <w:t>medicine@neu.edu.tr</w:t>
        </w:r>
      </w:hyperlink>
    </w:p>
    <w:p w:rsidR="006C5584" w:rsidRDefault="006C5584" w:rsidP="006C5584">
      <w:pPr>
        <w:pStyle w:val="ListParagraph"/>
        <w:rPr>
          <w:rFonts w:ascii="Arial" w:hAnsi="Arial" w:cs="Arial"/>
          <w:b/>
          <w:bCs/>
          <w:color w:val="545454"/>
          <w:sz w:val="28"/>
          <w:szCs w:val="28"/>
          <w:shd w:val="clear" w:color="auto" w:fill="F1F2F3"/>
        </w:rPr>
      </w:pPr>
      <w:r>
        <w:rPr>
          <w:rFonts w:ascii="Arial" w:hAnsi="Arial" w:cs="Arial"/>
          <w:b/>
          <w:bCs/>
          <w:color w:val="545454"/>
          <w:sz w:val="28"/>
          <w:szCs w:val="28"/>
          <w:shd w:val="clear" w:color="auto" w:fill="F1F2F3"/>
        </w:rPr>
        <w:t>Phone: +90 392 675 10 00 Ext: 3016/3030</w:t>
      </w:r>
    </w:p>
    <w:p w:rsidR="006C5584" w:rsidRPr="009405EB" w:rsidRDefault="006C5584" w:rsidP="006C5584">
      <w:pPr>
        <w:pStyle w:val="ListParagraph"/>
        <w:rPr>
          <w:sz w:val="28"/>
          <w:szCs w:val="28"/>
        </w:rPr>
      </w:pPr>
    </w:p>
    <w:p w:rsidR="009405EB" w:rsidRDefault="009405EB" w:rsidP="009405EB">
      <w:pPr>
        <w:pStyle w:val="ListParagraph"/>
        <w:numPr>
          <w:ilvl w:val="0"/>
          <w:numId w:val="2"/>
        </w:numPr>
      </w:pPr>
      <w:r w:rsidRPr="009405EB">
        <w:rPr>
          <w:rFonts w:ascii="Arial" w:hAnsi="Arial" w:cs="Arial"/>
          <w:b/>
          <w:bCs/>
          <w:color w:val="545454"/>
          <w:sz w:val="28"/>
          <w:szCs w:val="28"/>
          <w:shd w:val="clear" w:color="auto" w:fill="F1F2F3"/>
        </w:rPr>
        <w:t>Evaluation Questionnaires</w:t>
      </w:r>
    </w:p>
    <w:sectPr w:rsidR="00940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073"/>
    <w:multiLevelType w:val="hybridMultilevel"/>
    <w:tmpl w:val="DBE47E36"/>
    <w:lvl w:ilvl="0" w:tplc="ADA2A300">
      <w:start w:val="1"/>
      <w:numFmt w:val="decimal"/>
      <w:lvlText w:val="%1."/>
      <w:lvlJc w:val="left"/>
      <w:pPr>
        <w:ind w:left="720" w:hanging="360"/>
      </w:pPr>
      <w:rPr>
        <w:rFonts w:ascii="Arial" w:hAnsi="Arial" w:cs="Arial" w:hint="default"/>
        <w:b/>
        <w:color w:val="545454"/>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06D52"/>
    <w:multiLevelType w:val="hybridMultilevel"/>
    <w:tmpl w:val="68FAD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F713E58"/>
    <w:multiLevelType w:val="hybridMultilevel"/>
    <w:tmpl w:val="813A150E"/>
    <w:lvl w:ilvl="0" w:tplc="28943D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126A36"/>
    <w:multiLevelType w:val="hybridMultilevel"/>
    <w:tmpl w:val="C038CF44"/>
    <w:lvl w:ilvl="0" w:tplc="BA10B156">
      <w:start w:val="1"/>
      <w:numFmt w:val="decimal"/>
      <w:lvlText w:val="%1."/>
      <w:lvlJc w:val="left"/>
      <w:pPr>
        <w:ind w:left="720" w:hanging="360"/>
      </w:pPr>
      <w:rPr>
        <w:rFonts w:ascii="Arial" w:hAnsi="Arial" w:cs="Arial" w:hint="default"/>
        <w:b/>
        <w:color w:val="545454"/>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470424">
    <w:abstractNumId w:val="3"/>
  </w:num>
  <w:num w:numId="2" w16cid:durableId="519468096">
    <w:abstractNumId w:val="0"/>
  </w:num>
  <w:num w:numId="3" w16cid:durableId="2073846250">
    <w:abstractNumId w:val="2"/>
  </w:num>
  <w:num w:numId="4" w16cid:durableId="385419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EB"/>
    <w:rsid w:val="0008738E"/>
    <w:rsid w:val="000A0055"/>
    <w:rsid w:val="000F53BF"/>
    <w:rsid w:val="00143FEA"/>
    <w:rsid w:val="00154993"/>
    <w:rsid w:val="0016203E"/>
    <w:rsid w:val="00181D19"/>
    <w:rsid w:val="0018649C"/>
    <w:rsid w:val="001C1309"/>
    <w:rsid w:val="001C2428"/>
    <w:rsid w:val="001E1A2A"/>
    <w:rsid w:val="0020012D"/>
    <w:rsid w:val="00213FAB"/>
    <w:rsid w:val="002548E8"/>
    <w:rsid w:val="00290D21"/>
    <w:rsid w:val="002968AF"/>
    <w:rsid w:val="002A30FA"/>
    <w:rsid w:val="002B23D5"/>
    <w:rsid w:val="00302349"/>
    <w:rsid w:val="0030773E"/>
    <w:rsid w:val="003152B3"/>
    <w:rsid w:val="0035279E"/>
    <w:rsid w:val="003632BC"/>
    <w:rsid w:val="003646F3"/>
    <w:rsid w:val="003922D7"/>
    <w:rsid w:val="004030DF"/>
    <w:rsid w:val="004603BF"/>
    <w:rsid w:val="00473585"/>
    <w:rsid w:val="004A7F14"/>
    <w:rsid w:val="004F4F8D"/>
    <w:rsid w:val="004F53EE"/>
    <w:rsid w:val="00535E31"/>
    <w:rsid w:val="00536857"/>
    <w:rsid w:val="005921DB"/>
    <w:rsid w:val="005A00AF"/>
    <w:rsid w:val="005F63AE"/>
    <w:rsid w:val="006045F8"/>
    <w:rsid w:val="00664D88"/>
    <w:rsid w:val="006B5E80"/>
    <w:rsid w:val="006C5584"/>
    <w:rsid w:val="006E1E15"/>
    <w:rsid w:val="006E7F3C"/>
    <w:rsid w:val="00782ACF"/>
    <w:rsid w:val="00791490"/>
    <w:rsid w:val="00793139"/>
    <w:rsid w:val="007C3E77"/>
    <w:rsid w:val="008000C3"/>
    <w:rsid w:val="0082246A"/>
    <w:rsid w:val="0084798F"/>
    <w:rsid w:val="0086162D"/>
    <w:rsid w:val="00886FE3"/>
    <w:rsid w:val="008D3122"/>
    <w:rsid w:val="008D4A2C"/>
    <w:rsid w:val="009405EB"/>
    <w:rsid w:val="009561D3"/>
    <w:rsid w:val="009A6DEA"/>
    <w:rsid w:val="009E6E4B"/>
    <w:rsid w:val="00A07B6D"/>
    <w:rsid w:val="00A248C0"/>
    <w:rsid w:val="00A34646"/>
    <w:rsid w:val="00A83909"/>
    <w:rsid w:val="00B10F40"/>
    <w:rsid w:val="00B524AB"/>
    <w:rsid w:val="00B91D5E"/>
    <w:rsid w:val="00BD438B"/>
    <w:rsid w:val="00BE7C5C"/>
    <w:rsid w:val="00C04446"/>
    <w:rsid w:val="00C112F2"/>
    <w:rsid w:val="00C72AD9"/>
    <w:rsid w:val="00C8435D"/>
    <w:rsid w:val="00CF00A8"/>
    <w:rsid w:val="00CF7FDA"/>
    <w:rsid w:val="00D67C80"/>
    <w:rsid w:val="00D94B4F"/>
    <w:rsid w:val="00DF7BE2"/>
    <w:rsid w:val="00E70F22"/>
    <w:rsid w:val="00E87F3D"/>
    <w:rsid w:val="00EA2539"/>
    <w:rsid w:val="00EC03A2"/>
    <w:rsid w:val="00F07635"/>
    <w:rsid w:val="00F35069"/>
    <w:rsid w:val="00F712CE"/>
    <w:rsid w:val="00F76699"/>
    <w:rsid w:val="00FA0DDB"/>
    <w:rsid w:val="00FB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B361"/>
  <w15:chartTrackingRefBased/>
  <w15:docId w15:val="{958908F1-4005-4A98-8CED-9E0A6E3A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5EB"/>
    <w:pPr>
      <w:ind w:left="720"/>
      <w:contextualSpacing/>
    </w:pPr>
  </w:style>
  <w:style w:type="character" w:styleId="Hyperlink">
    <w:name w:val="Hyperlink"/>
    <w:uiPriority w:val="99"/>
    <w:unhideWhenUsed/>
    <w:rsid w:val="00F712CE"/>
    <w:rPr>
      <w:color w:val="0000FF"/>
      <w:u w:val="single"/>
    </w:rPr>
  </w:style>
  <w:style w:type="character" w:styleId="UnresolvedMention">
    <w:name w:val="Unresolved Mention"/>
    <w:basedOn w:val="DefaultParagraphFont"/>
    <w:uiPriority w:val="99"/>
    <w:semiHidden/>
    <w:unhideWhenUsed/>
    <w:rsid w:val="006C5584"/>
    <w:rPr>
      <w:color w:val="605E5C"/>
      <w:shd w:val="clear" w:color="auto" w:fill="E1DFDD"/>
    </w:rPr>
  </w:style>
  <w:style w:type="paragraph" w:styleId="NormalWeb">
    <w:name w:val="Normal (Web)"/>
    <w:basedOn w:val="Normal"/>
    <w:uiPriority w:val="99"/>
    <w:unhideWhenUsed/>
    <w:rsid w:val="00FA0DD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DefaultParagraphFont"/>
    <w:rsid w:val="00FA0DDB"/>
  </w:style>
  <w:style w:type="paragraph" w:customStyle="1" w:styleId="yiv0818108367msonormal">
    <w:name w:val="yiv0818108367msonormal"/>
    <w:basedOn w:val="Normal"/>
    <w:rsid w:val="00FA0DDB"/>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80516">
      <w:bodyDiv w:val="1"/>
      <w:marLeft w:val="0"/>
      <w:marRight w:val="0"/>
      <w:marTop w:val="0"/>
      <w:marBottom w:val="0"/>
      <w:divBdr>
        <w:top w:val="none" w:sz="0" w:space="0" w:color="auto"/>
        <w:left w:val="none" w:sz="0" w:space="0" w:color="auto"/>
        <w:bottom w:val="none" w:sz="0" w:space="0" w:color="auto"/>
        <w:right w:val="none" w:sz="0" w:space="0" w:color="auto"/>
      </w:divBdr>
      <w:divsChild>
        <w:div w:id="149448016">
          <w:marLeft w:val="0"/>
          <w:marRight w:val="0"/>
          <w:marTop w:val="0"/>
          <w:marBottom w:val="0"/>
          <w:divBdr>
            <w:top w:val="none" w:sz="0" w:space="0" w:color="auto"/>
            <w:left w:val="none" w:sz="0" w:space="0" w:color="auto"/>
            <w:bottom w:val="none" w:sz="0" w:space="0" w:color="auto"/>
            <w:right w:val="none" w:sz="0" w:space="0" w:color="auto"/>
          </w:divBdr>
          <w:divsChild>
            <w:div w:id="1375277104">
              <w:marLeft w:val="0"/>
              <w:marRight w:val="0"/>
              <w:marTop w:val="0"/>
              <w:marBottom w:val="0"/>
              <w:divBdr>
                <w:top w:val="none" w:sz="0" w:space="0" w:color="auto"/>
                <w:left w:val="none" w:sz="0" w:space="0" w:color="auto"/>
                <w:bottom w:val="none" w:sz="0" w:space="0" w:color="auto"/>
                <w:right w:val="none" w:sz="0" w:space="0" w:color="auto"/>
              </w:divBdr>
              <w:divsChild>
                <w:div w:id="1859079596">
                  <w:marLeft w:val="0"/>
                  <w:marRight w:val="0"/>
                  <w:marTop w:val="0"/>
                  <w:marBottom w:val="0"/>
                  <w:divBdr>
                    <w:top w:val="none" w:sz="0" w:space="0" w:color="auto"/>
                    <w:left w:val="none" w:sz="0" w:space="0" w:color="auto"/>
                    <w:bottom w:val="none" w:sz="0" w:space="0" w:color="auto"/>
                    <w:right w:val="none" w:sz="0" w:space="0" w:color="auto"/>
                  </w:divBdr>
                  <w:divsChild>
                    <w:div w:id="1220242112">
                      <w:marLeft w:val="0"/>
                      <w:marRight w:val="0"/>
                      <w:marTop w:val="0"/>
                      <w:marBottom w:val="0"/>
                      <w:divBdr>
                        <w:top w:val="none" w:sz="0" w:space="0" w:color="auto"/>
                        <w:left w:val="none" w:sz="0" w:space="0" w:color="auto"/>
                        <w:bottom w:val="none" w:sz="0" w:space="0" w:color="auto"/>
                        <w:right w:val="none" w:sz="0" w:space="0" w:color="auto"/>
                      </w:divBdr>
                      <w:divsChild>
                        <w:div w:id="216475172">
                          <w:marLeft w:val="0"/>
                          <w:marRight w:val="0"/>
                          <w:marTop w:val="0"/>
                          <w:marBottom w:val="0"/>
                          <w:divBdr>
                            <w:top w:val="none" w:sz="0" w:space="0" w:color="auto"/>
                            <w:left w:val="none" w:sz="0" w:space="0" w:color="auto"/>
                            <w:bottom w:val="none" w:sz="0" w:space="0" w:color="auto"/>
                            <w:right w:val="none" w:sz="0" w:space="0" w:color="auto"/>
                          </w:divBdr>
                          <w:divsChild>
                            <w:div w:id="262959192">
                              <w:marLeft w:val="0"/>
                              <w:marRight w:val="0"/>
                              <w:marTop w:val="0"/>
                              <w:marBottom w:val="0"/>
                              <w:divBdr>
                                <w:top w:val="none" w:sz="0" w:space="0" w:color="auto"/>
                                <w:left w:val="none" w:sz="0" w:space="0" w:color="auto"/>
                                <w:bottom w:val="none" w:sz="0" w:space="0" w:color="auto"/>
                                <w:right w:val="none" w:sz="0" w:space="0" w:color="auto"/>
                              </w:divBdr>
                              <w:divsChild>
                                <w:div w:id="198325906">
                                  <w:marLeft w:val="0"/>
                                  <w:marRight w:val="0"/>
                                  <w:marTop w:val="0"/>
                                  <w:marBottom w:val="0"/>
                                  <w:divBdr>
                                    <w:top w:val="none" w:sz="0" w:space="0" w:color="auto"/>
                                    <w:left w:val="none" w:sz="0" w:space="0" w:color="auto"/>
                                    <w:bottom w:val="none" w:sz="0" w:space="0" w:color="auto"/>
                                    <w:right w:val="none" w:sz="0" w:space="0" w:color="auto"/>
                                  </w:divBdr>
                                  <w:divsChild>
                                    <w:div w:id="90668288">
                                      <w:marLeft w:val="0"/>
                                      <w:marRight w:val="0"/>
                                      <w:marTop w:val="0"/>
                                      <w:marBottom w:val="0"/>
                                      <w:divBdr>
                                        <w:top w:val="none" w:sz="0" w:space="0" w:color="auto"/>
                                        <w:left w:val="none" w:sz="0" w:space="0" w:color="auto"/>
                                        <w:bottom w:val="none" w:sz="0" w:space="0" w:color="auto"/>
                                        <w:right w:val="none" w:sz="0" w:space="0" w:color="auto"/>
                                      </w:divBdr>
                                      <w:divsChild>
                                        <w:div w:id="1444374919">
                                          <w:marLeft w:val="0"/>
                                          <w:marRight w:val="0"/>
                                          <w:marTop w:val="0"/>
                                          <w:marBottom w:val="0"/>
                                          <w:divBdr>
                                            <w:top w:val="none" w:sz="0" w:space="0" w:color="auto"/>
                                            <w:left w:val="none" w:sz="0" w:space="0" w:color="auto"/>
                                            <w:bottom w:val="none" w:sz="0" w:space="0" w:color="auto"/>
                                            <w:right w:val="none" w:sz="0" w:space="0" w:color="auto"/>
                                          </w:divBdr>
                                          <w:divsChild>
                                            <w:div w:id="67001036">
                                              <w:marLeft w:val="0"/>
                                              <w:marRight w:val="0"/>
                                              <w:marTop w:val="0"/>
                                              <w:marBottom w:val="0"/>
                                              <w:divBdr>
                                                <w:top w:val="none" w:sz="0" w:space="0" w:color="auto"/>
                                                <w:left w:val="none" w:sz="0" w:space="0" w:color="auto"/>
                                                <w:bottom w:val="none" w:sz="0" w:space="0" w:color="auto"/>
                                                <w:right w:val="none" w:sz="0" w:space="0" w:color="auto"/>
                                              </w:divBdr>
                                              <w:divsChild>
                                                <w:div w:id="538053593">
                                                  <w:marLeft w:val="0"/>
                                                  <w:marRight w:val="0"/>
                                                  <w:marTop w:val="0"/>
                                                  <w:marBottom w:val="0"/>
                                                  <w:divBdr>
                                                    <w:top w:val="none" w:sz="0" w:space="0" w:color="auto"/>
                                                    <w:left w:val="none" w:sz="0" w:space="0" w:color="auto"/>
                                                    <w:bottom w:val="none" w:sz="0" w:space="0" w:color="auto"/>
                                                    <w:right w:val="none" w:sz="0" w:space="0" w:color="auto"/>
                                                  </w:divBdr>
                                                  <w:divsChild>
                                                    <w:div w:id="20543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499779">
                      <w:marLeft w:val="0"/>
                      <w:marRight w:val="0"/>
                      <w:marTop w:val="0"/>
                      <w:marBottom w:val="0"/>
                      <w:divBdr>
                        <w:top w:val="none" w:sz="0" w:space="0" w:color="auto"/>
                        <w:left w:val="none" w:sz="0" w:space="0" w:color="auto"/>
                        <w:bottom w:val="none" w:sz="0" w:space="0" w:color="auto"/>
                        <w:right w:val="none" w:sz="0" w:space="0" w:color="auto"/>
                      </w:divBdr>
                      <w:divsChild>
                        <w:div w:id="1096244381">
                          <w:marLeft w:val="0"/>
                          <w:marRight w:val="0"/>
                          <w:marTop w:val="0"/>
                          <w:marBottom w:val="0"/>
                          <w:divBdr>
                            <w:top w:val="none" w:sz="0" w:space="0" w:color="auto"/>
                            <w:left w:val="none" w:sz="0" w:space="0" w:color="auto"/>
                            <w:bottom w:val="none" w:sz="0" w:space="0" w:color="auto"/>
                            <w:right w:val="none" w:sz="0" w:space="0" w:color="auto"/>
                          </w:divBdr>
                          <w:divsChild>
                            <w:div w:id="2061050717">
                              <w:marLeft w:val="0"/>
                              <w:marRight w:val="0"/>
                              <w:marTop w:val="0"/>
                              <w:marBottom w:val="0"/>
                              <w:divBdr>
                                <w:top w:val="none" w:sz="0" w:space="0" w:color="auto"/>
                                <w:left w:val="none" w:sz="0" w:space="0" w:color="auto"/>
                                <w:bottom w:val="none" w:sz="0" w:space="0" w:color="auto"/>
                                <w:right w:val="none" w:sz="0" w:space="0" w:color="auto"/>
                              </w:divBdr>
                              <w:divsChild>
                                <w:div w:id="608706415">
                                  <w:marLeft w:val="15"/>
                                  <w:marRight w:val="15"/>
                                  <w:marTop w:val="0"/>
                                  <w:marBottom w:val="0"/>
                                  <w:divBdr>
                                    <w:top w:val="none" w:sz="0" w:space="0" w:color="auto"/>
                                    <w:left w:val="none" w:sz="0" w:space="0" w:color="auto"/>
                                    <w:bottom w:val="none" w:sz="0" w:space="0" w:color="auto"/>
                                    <w:right w:val="none" w:sz="0" w:space="0" w:color="auto"/>
                                  </w:divBdr>
                                  <w:divsChild>
                                    <w:div w:id="1941864114">
                                      <w:marLeft w:val="0"/>
                                      <w:marRight w:val="0"/>
                                      <w:marTop w:val="0"/>
                                      <w:marBottom w:val="0"/>
                                      <w:divBdr>
                                        <w:top w:val="none" w:sz="0" w:space="0" w:color="auto"/>
                                        <w:left w:val="none" w:sz="0" w:space="0" w:color="auto"/>
                                        <w:bottom w:val="none" w:sz="0" w:space="0" w:color="auto"/>
                                        <w:right w:val="none" w:sz="0" w:space="0" w:color="auto"/>
                                      </w:divBdr>
                                      <w:divsChild>
                                        <w:div w:id="1059523898">
                                          <w:marLeft w:val="0"/>
                                          <w:marRight w:val="0"/>
                                          <w:marTop w:val="0"/>
                                          <w:marBottom w:val="0"/>
                                          <w:divBdr>
                                            <w:top w:val="none" w:sz="0" w:space="0" w:color="auto"/>
                                            <w:left w:val="none" w:sz="0" w:space="0" w:color="auto"/>
                                            <w:bottom w:val="none" w:sz="0" w:space="0" w:color="auto"/>
                                            <w:right w:val="none" w:sz="0" w:space="0" w:color="auto"/>
                                          </w:divBdr>
                                          <w:divsChild>
                                            <w:div w:id="1209492162">
                                              <w:marLeft w:val="0"/>
                                              <w:marRight w:val="0"/>
                                              <w:marTop w:val="0"/>
                                              <w:marBottom w:val="0"/>
                                              <w:divBdr>
                                                <w:top w:val="none" w:sz="0" w:space="0" w:color="auto"/>
                                                <w:left w:val="none" w:sz="0" w:space="0" w:color="auto"/>
                                                <w:bottom w:val="none" w:sz="0" w:space="0" w:color="auto"/>
                                                <w:right w:val="none" w:sz="0" w:space="0" w:color="auto"/>
                                              </w:divBdr>
                                              <w:divsChild>
                                                <w:div w:id="1604259466">
                                                  <w:marLeft w:val="0"/>
                                                  <w:marRight w:val="0"/>
                                                  <w:marTop w:val="0"/>
                                                  <w:marBottom w:val="0"/>
                                                  <w:divBdr>
                                                    <w:top w:val="none" w:sz="0" w:space="0" w:color="auto"/>
                                                    <w:left w:val="none" w:sz="0" w:space="0" w:color="auto"/>
                                                    <w:bottom w:val="none" w:sz="0" w:space="0" w:color="auto"/>
                                                    <w:right w:val="none" w:sz="0" w:space="0" w:color="auto"/>
                                                  </w:divBdr>
                                                  <w:divsChild>
                                                    <w:div w:id="14197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6938">
                                  <w:marLeft w:val="15"/>
                                  <w:marRight w:val="15"/>
                                  <w:marTop w:val="600"/>
                                  <w:marBottom w:val="0"/>
                                  <w:divBdr>
                                    <w:top w:val="none" w:sz="0" w:space="0" w:color="auto"/>
                                    <w:left w:val="none" w:sz="0" w:space="0" w:color="auto"/>
                                    <w:bottom w:val="none" w:sz="0" w:space="0" w:color="auto"/>
                                    <w:right w:val="none" w:sz="0" w:space="0" w:color="auto"/>
                                  </w:divBdr>
                                  <w:divsChild>
                                    <w:div w:id="1447459750">
                                      <w:marLeft w:val="0"/>
                                      <w:marRight w:val="0"/>
                                      <w:marTop w:val="0"/>
                                      <w:marBottom w:val="0"/>
                                      <w:divBdr>
                                        <w:top w:val="none" w:sz="0" w:space="0" w:color="auto"/>
                                        <w:left w:val="none" w:sz="0" w:space="0" w:color="auto"/>
                                        <w:bottom w:val="none" w:sz="0" w:space="0" w:color="auto"/>
                                        <w:right w:val="none" w:sz="0" w:space="0" w:color="auto"/>
                                      </w:divBdr>
                                      <w:divsChild>
                                        <w:div w:id="49575716">
                                          <w:marLeft w:val="0"/>
                                          <w:marRight w:val="0"/>
                                          <w:marTop w:val="0"/>
                                          <w:marBottom w:val="0"/>
                                          <w:divBdr>
                                            <w:top w:val="none" w:sz="0" w:space="0" w:color="auto"/>
                                            <w:left w:val="none" w:sz="0" w:space="0" w:color="auto"/>
                                            <w:bottom w:val="none" w:sz="0" w:space="0" w:color="auto"/>
                                            <w:right w:val="none" w:sz="0" w:space="0" w:color="auto"/>
                                          </w:divBdr>
                                          <w:divsChild>
                                            <w:div w:id="50275534">
                                              <w:marLeft w:val="0"/>
                                              <w:marRight w:val="0"/>
                                              <w:marTop w:val="0"/>
                                              <w:marBottom w:val="0"/>
                                              <w:divBdr>
                                                <w:top w:val="none" w:sz="0" w:space="0" w:color="auto"/>
                                                <w:left w:val="none" w:sz="0" w:space="0" w:color="auto"/>
                                                <w:bottom w:val="none" w:sz="0" w:space="0" w:color="auto"/>
                                                <w:right w:val="none" w:sz="0" w:space="0" w:color="auto"/>
                                              </w:divBdr>
                                            </w:div>
                                          </w:divsChild>
                                        </w:div>
                                        <w:div w:id="833569011">
                                          <w:marLeft w:val="0"/>
                                          <w:marRight w:val="0"/>
                                          <w:marTop w:val="0"/>
                                          <w:marBottom w:val="0"/>
                                          <w:divBdr>
                                            <w:top w:val="none" w:sz="0" w:space="0" w:color="auto"/>
                                            <w:left w:val="none" w:sz="0" w:space="0" w:color="auto"/>
                                            <w:bottom w:val="none" w:sz="0" w:space="0" w:color="auto"/>
                                            <w:right w:val="none" w:sz="0" w:space="0" w:color="auto"/>
                                          </w:divBdr>
                                          <w:divsChild>
                                            <w:div w:id="424232773">
                                              <w:marLeft w:val="0"/>
                                              <w:marRight w:val="0"/>
                                              <w:marTop w:val="0"/>
                                              <w:marBottom w:val="0"/>
                                              <w:divBdr>
                                                <w:top w:val="none" w:sz="0" w:space="0" w:color="auto"/>
                                                <w:left w:val="none" w:sz="0" w:space="0" w:color="auto"/>
                                                <w:bottom w:val="none" w:sz="0" w:space="0" w:color="auto"/>
                                                <w:right w:val="none" w:sz="0" w:space="0" w:color="auto"/>
                                              </w:divBdr>
                                              <w:divsChild>
                                                <w:div w:id="1894732946">
                                                  <w:marLeft w:val="0"/>
                                                  <w:marRight w:val="0"/>
                                                  <w:marTop w:val="0"/>
                                                  <w:marBottom w:val="0"/>
                                                  <w:divBdr>
                                                    <w:top w:val="none" w:sz="0" w:space="0" w:color="auto"/>
                                                    <w:left w:val="none" w:sz="0" w:space="0" w:color="auto"/>
                                                    <w:bottom w:val="none" w:sz="0" w:space="0" w:color="auto"/>
                                                    <w:right w:val="none" w:sz="0" w:space="0" w:color="auto"/>
                                                  </w:divBdr>
                                                  <w:divsChild>
                                                    <w:div w:id="1305938327">
                                                      <w:marLeft w:val="0"/>
                                                      <w:marRight w:val="0"/>
                                                      <w:marTop w:val="0"/>
                                                      <w:marBottom w:val="0"/>
                                                      <w:divBdr>
                                                        <w:top w:val="none" w:sz="0" w:space="0" w:color="auto"/>
                                                        <w:left w:val="none" w:sz="0" w:space="0" w:color="auto"/>
                                                        <w:bottom w:val="none" w:sz="0" w:space="0" w:color="auto"/>
                                                        <w:right w:val="none" w:sz="0" w:space="0" w:color="auto"/>
                                                      </w:divBdr>
                                                      <w:divsChild>
                                                        <w:div w:id="1887372352">
                                                          <w:marLeft w:val="0"/>
                                                          <w:marRight w:val="0"/>
                                                          <w:marTop w:val="0"/>
                                                          <w:marBottom w:val="0"/>
                                                          <w:divBdr>
                                                            <w:top w:val="none" w:sz="0" w:space="0" w:color="auto"/>
                                                            <w:left w:val="none" w:sz="0" w:space="0" w:color="auto"/>
                                                            <w:bottom w:val="none" w:sz="0" w:space="0" w:color="auto"/>
                                                            <w:right w:val="none" w:sz="0" w:space="0" w:color="auto"/>
                                                          </w:divBdr>
                                                          <w:divsChild>
                                                            <w:div w:id="2107535044">
                                                              <w:marLeft w:val="0"/>
                                                              <w:marRight w:val="0"/>
                                                              <w:marTop w:val="0"/>
                                                              <w:marBottom w:val="0"/>
                                                              <w:divBdr>
                                                                <w:top w:val="none" w:sz="0" w:space="0" w:color="auto"/>
                                                                <w:left w:val="none" w:sz="0" w:space="0" w:color="auto"/>
                                                                <w:bottom w:val="none" w:sz="0" w:space="0" w:color="auto"/>
                                                                <w:right w:val="none" w:sz="0" w:space="0" w:color="auto"/>
                                                              </w:divBdr>
                                                              <w:divsChild>
                                                                <w:div w:id="1910652128">
                                                                  <w:marLeft w:val="0"/>
                                                                  <w:marRight w:val="0"/>
                                                                  <w:marTop w:val="0"/>
                                                                  <w:marBottom w:val="0"/>
                                                                  <w:divBdr>
                                                                    <w:top w:val="none" w:sz="0" w:space="0" w:color="auto"/>
                                                                    <w:left w:val="none" w:sz="0" w:space="0" w:color="auto"/>
                                                                    <w:bottom w:val="none" w:sz="0" w:space="0" w:color="auto"/>
                                                                    <w:right w:val="none" w:sz="0" w:space="0" w:color="auto"/>
                                                                  </w:divBdr>
                                                                  <w:divsChild>
                                                                    <w:div w:id="833035722">
                                                                      <w:marLeft w:val="0"/>
                                                                      <w:marRight w:val="0"/>
                                                                      <w:marTop w:val="100"/>
                                                                      <w:marBottom w:val="100"/>
                                                                      <w:divBdr>
                                                                        <w:top w:val="none" w:sz="0" w:space="0" w:color="auto"/>
                                                                        <w:left w:val="none" w:sz="0" w:space="0" w:color="auto"/>
                                                                        <w:bottom w:val="none" w:sz="0" w:space="0" w:color="auto"/>
                                                                        <w:right w:val="none" w:sz="0" w:space="0" w:color="auto"/>
                                                                      </w:divBdr>
                                                                      <w:divsChild>
                                                                        <w:div w:id="8457962">
                                                                          <w:marLeft w:val="0"/>
                                                                          <w:marRight w:val="0"/>
                                                                          <w:marTop w:val="0"/>
                                                                          <w:marBottom w:val="0"/>
                                                                          <w:divBdr>
                                                                            <w:top w:val="none" w:sz="0" w:space="0" w:color="auto"/>
                                                                            <w:left w:val="none" w:sz="0" w:space="0" w:color="auto"/>
                                                                            <w:bottom w:val="none" w:sz="0" w:space="0" w:color="auto"/>
                                                                            <w:right w:val="none" w:sz="0" w:space="0" w:color="auto"/>
                                                                          </w:divBdr>
                                                                          <w:divsChild>
                                                                            <w:div w:id="12505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9182">
                                                          <w:marLeft w:val="0"/>
                                                          <w:marRight w:val="0"/>
                                                          <w:marTop w:val="0"/>
                                                          <w:marBottom w:val="0"/>
                                                          <w:divBdr>
                                                            <w:top w:val="none" w:sz="0" w:space="0" w:color="auto"/>
                                                            <w:left w:val="none" w:sz="0" w:space="0" w:color="auto"/>
                                                            <w:bottom w:val="none" w:sz="0" w:space="0" w:color="auto"/>
                                                            <w:right w:val="none" w:sz="0" w:space="0" w:color="auto"/>
                                                          </w:divBdr>
                                                          <w:divsChild>
                                                            <w:div w:id="799494799">
                                                              <w:marLeft w:val="0"/>
                                                              <w:marRight w:val="0"/>
                                                              <w:marTop w:val="0"/>
                                                              <w:marBottom w:val="0"/>
                                                              <w:divBdr>
                                                                <w:top w:val="none" w:sz="0" w:space="0" w:color="auto"/>
                                                                <w:left w:val="none" w:sz="0" w:space="0" w:color="auto"/>
                                                                <w:bottom w:val="none" w:sz="0" w:space="0" w:color="auto"/>
                                                                <w:right w:val="none" w:sz="0" w:space="0" w:color="auto"/>
                                                              </w:divBdr>
                                                              <w:divsChild>
                                                                <w:div w:id="7217939">
                                                                  <w:marLeft w:val="0"/>
                                                                  <w:marRight w:val="0"/>
                                                                  <w:marTop w:val="0"/>
                                                                  <w:marBottom w:val="0"/>
                                                                  <w:divBdr>
                                                                    <w:top w:val="none" w:sz="0" w:space="0" w:color="auto"/>
                                                                    <w:left w:val="none" w:sz="0" w:space="0" w:color="auto"/>
                                                                    <w:bottom w:val="none" w:sz="0" w:space="0" w:color="auto"/>
                                                                    <w:right w:val="none" w:sz="0" w:space="0" w:color="auto"/>
                                                                  </w:divBdr>
                                                                  <w:divsChild>
                                                                    <w:div w:id="1511530882">
                                                                      <w:marLeft w:val="0"/>
                                                                      <w:marRight w:val="0"/>
                                                                      <w:marTop w:val="100"/>
                                                                      <w:marBottom w:val="100"/>
                                                                      <w:divBdr>
                                                                        <w:top w:val="none" w:sz="0" w:space="0" w:color="auto"/>
                                                                        <w:left w:val="none" w:sz="0" w:space="0" w:color="auto"/>
                                                                        <w:bottom w:val="none" w:sz="0" w:space="0" w:color="auto"/>
                                                                        <w:right w:val="none" w:sz="0" w:space="0" w:color="auto"/>
                                                                      </w:divBdr>
                                                                      <w:divsChild>
                                                                        <w:div w:id="838883540">
                                                                          <w:marLeft w:val="0"/>
                                                                          <w:marRight w:val="0"/>
                                                                          <w:marTop w:val="0"/>
                                                                          <w:marBottom w:val="0"/>
                                                                          <w:divBdr>
                                                                            <w:top w:val="none" w:sz="0" w:space="0" w:color="auto"/>
                                                                            <w:left w:val="none" w:sz="0" w:space="0" w:color="auto"/>
                                                                            <w:bottom w:val="none" w:sz="0" w:space="0" w:color="auto"/>
                                                                            <w:right w:val="none" w:sz="0" w:space="0" w:color="auto"/>
                                                                          </w:divBdr>
                                                                          <w:divsChild>
                                                                            <w:div w:id="16150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487468">
                                  <w:marLeft w:val="15"/>
                                  <w:marRight w:val="15"/>
                                  <w:marTop w:val="600"/>
                                  <w:marBottom w:val="0"/>
                                  <w:divBdr>
                                    <w:top w:val="none" w:sz="0" w:space="0" w:color="auto"/>
                                    <w:left w:val="none" w:sz="0" w:space="0" w:color="auto"/>
                                    <w:bottom w:val="none" w:sz="0" w:space="0" w:color="auto"/>
                                    <w:right w:val="none" w:sz="0" w:space="0" w:color="auto"/>
                                  </w:divBdr>
                                  <w:divsChild>
                                    <w:div w:id="374700717">
                                      <w:marLeft w:val="0"/>
                                      <w:marRight w:val="0"/>
                                      <w:marTop w:val="0"/>
                                      <w:marBottom w:val="0"/>
                                      <w:divBdr>
                                        <w:top w:val="none" w:sz="0" w:space="0" w:color="auto"/>
                                        <w:left w:val="none" w:sz="0" w:space="0" w:color="auto"/>
                                        <w:bottom w:val="none" w:sz="0" w:space="0" w:color="auto"/>
                                        <w:right w:val="none" w:sz="0" w:space="0" w:color="auto"/>
                                      </w:divBdr>
                                      <w:divsChild>
                                        <w:div w:id="927424173">
                                          <w:marLeft w:val="0"/>
                                          <w:marRight w:val="0"/>
                                          <w:marTop w:val="0"/>
                                          <w:marBottom w:val="0"/>
                                          <w:divBdr>
                                            <w:top w:val="none" w:sz="0" w:space="0" w:color="auto"/>
                                            <w:left w:val="none" w:sz="0" w:space="0" w:color="auto"/>
                                            <w:bottom w:val="none" w:sz="0" w:space="0" w:color="auto"/>
                                            <w:right w:val="none" w:sz="0" w:space="0" w:color="auto"/>
                                          </w:divBdr>
                                          <w:divsChild>
                                            <w:div w:id="820000026">
                                              <w:marLeft w:val="0"/>
                                              <w:marRight w:val="0"/>
                                              <w:marTop w:val="0"/>
                                              <w:marBottom w:val="0"/>
                                              <w:divBdr>
                                                <w:top w:val="none" w:sz="0" w:space="0" w:color="auto"/>
                                                <w:left w:val="none" w:sz="0" w:space="0" w:color="auto"/>
                                                <w:bottom w:val="none" w:sz="0" w:space="0" w:color="auto"/>
                                                <w:right w:val="none" w:sz="0" w:space="0" w:color="auto"/>
                                              </w:divBdr>
                                            </w:div>
                                          </w:divsChild>
                                        </w:div>
                                        <w:div w:id="1627197325">
                                          <w:marLeft w:val="0"/>
                                          <w:marRight w:val="0"/>
                                          <w:marTop w:val="0"/>
                                          <w:marBottom w:val="0"/>
                                          <w:divBdr>
                                            <w:top w:val="none" w:sz="0" w:space="0" w:color="auto"/>
                                            <w:left w:val="none" w:sz="0" w:space="0" w:color="auto"/>
                                            <w:bottom w:val="none" w:sz="0" w:space="0" w:color="auto"/>
                                            <w:right w:val="none" w:sz="0" w:space="0" w:color="auto"/>
                                          </w:divBdr>
                                          <w:divsChild>
                                            <w:div w:id="994263881">
                                              <w:marLeft w:val="0"/>
                                              <w:marRight w:val="0"/>
                                              <w:marTop w:val="0"/>
                                              <w:marBottom w:val="0"/>
                                              <w:divBdr>
                                                <w:top w:val="none" w:sz="0" w:space="0" w:color="auto"/>
                                                <w:left w:val="none" w:sz="0" w:space="0" w:color="auto"/>
                                                <w:bottom w:val="none" w:sz="0" w:space="0" w:color="auto"/>
                                                <w:right w:val="none" w:sz="0" w:space="0" w:color="auto"/>
                                              </w:divBdr>
                                              <w:divsChild>
                                                <w:div w:id="113330740">
                                                  <w:marLeft w:val="0"/>
                                                  <w:marRight w:val="0"/>
                                                  <w:marTop w:val="0"/>
                                                  <w:marBottom w:val="0"/>
                                                  <w:divBdr>
                                                    <w:top w:val="none" w:sz="0" w:space="0" w:color="auto"/>
                                                    <w:left w:val="none" w:sz="0" w:space="0" w:color="auto"/>
                                                    <w:bottom w:val="none" w:sz="0" w:space="0" w:color="auto"/>
                                                    <w:right w:val="none" w:sz="0" w:space="0" w:color="auto"/>
                                                  </w:divBdr>
                                                  <w:divsChild>
                                                    <w:div w:id="1547719452">
                                                      <w:marLeft w:val="0"/>
                                                      <w:marRight w:val="0"/>
                                                      <w:marTop w:val="0"/>
                                                      <w:marBottom w:val="0"/>
                                                      <w:divBdr>
                                                        <w:top w:val="none" w:sz="0" w:space="0" w:color="auto"/>
                                                        <w:left w:val="none" w:sz="0" w:space="0" w:color="auto"/>
                                                        <w:bottom w:val="none" w:sz="0" w:space="0" w:color="auto"/>
                                                        <w:right w:val="none" w:sz="0" w:space="0" w:color="auto"/>
                                                      </w:divBdr>
                                                      <w:divsChild>
                                                        <w:div w:id="740255892">
                                                          <w:marLeft w:val="0"/>
                                                          <w:marRight w:val="0"/>
                                                          <w:marTop w:val="0"/>
                                                          <w:marBottom w:val="0"/>
                                                          <w:divBdr>
                                                            <w:top w:val="none" w:sz="0" w:space="0" w:color="auto"/>
                                                            <w:left w:val="none" w:sz="0" w:space="0" w:color="auto"/>
                                                            <w:bottom w:val="none" w:sz="0" w:space="0" w:color="auto"/>
                                                            <w:right w:val="none" w:sz="0" w:space="0" w:color="auto"/>
                                                          </w:divBdr>
                                                          <w:divsChild>
                                                            <w:div w:id="1162159619">
                                                              <w:marLeft w:val="0"/>
                                                              <w:marRight w:val="0"/>
                                                              <w:marTop w:val="0"/>
                                                              <w:marBottom w:val="0"/>
                                                              <w:divBdr>
                                                                <w:top w:val="none" w:sz="0" w:space="0" w:color="auto"/>
                                                                <w:left w:val="none" w:sz="0" w:space="0" w:color="auto"/>
                                                                <w:bottom w:val="none" w:sz="0" w:space="0" w:color="auto"/>
                                                                <w:right w:val="none" w:sz="0" w:space="0" w:color="auto"/>
                                                              </w:divBdr>
                                                              <w:divsChild>
                                                                <w:div w:id="639655597">
                                                                  <w:marLeft w:val="0"/>
                                                                  <w:marRight w:val="0"/>
                                                                  <w:marTop w:val="0"/>
                                                                  <w:marBottom w:val="0"/>
                                                                  <w:divBdr>
                                                                    <w:top w:val="none" w:sz="0" w:space="0" w:color="auto"/>
                                                                    <w:left w:val="none" w:sz="0" w:space="0" w:color="auto"/>
                                                                    <w:bottom w:val="none" w:sz="0" w:space="0" w:color="auto"/>
                                                                    <w:right w:val="none" w:sz="0" w:space="0" w:color="auto"/>
                                                                  </w:divBdr>
                                                                  <w:divsChild>
                                                                    <w:div w:id="631398237">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15610430">
                                                              <w:marLeft w:val="0"/>
                                                              <w:marRight w:val="0"/>
                                                              <w:marTop w:val="0"/>
                                                              <w:marBottom w:val="0"/>
                                                              <w:divBdr>
                                                                <w:top w:val="none" w:sz="0" w:space="0" w:color="auto"/>
                                                                <w:left w:val="none" w:sz="0" w:space="0" w:color="auto"/>
                                                                <w:bottom w:val="none" w:sz="0" w:space="0" w:color="auto"/>
                                                                <w:right w:val="none" w:sz="0" w:space="0" w:color="auto"/>
                                                              </w:divBdr>
                                                              <w:divsChild>
                                                                <w:div w:id="517889076">
                                                                  <w:marLeft w:val="0"/>
                                                                  <w:marRight w:val="0"/>
                                                                  <w:marTop w:val="0"/>
                                                                  <w:marBottom w:val="0"/>
                                                                  <w:divBdr>
                                                                    <w:top w:val="none" w:sz="0" w:space="0" w:color="auto"/>
                                                                    <w:left w:val="none" w:sz="0" w:space="0" w:color="auto"/>
                                                                    <w:bottom w:val="none" w:sz="0" w:space="0" w:color="auto"/>
                                                                    <w:right w:val="none" w:sz="0" w:space="0" w:color="auto"/>
                                                                  </w:divBdr>
                                                                  <w:divsChild>
                                                                    <w:div w:id="1731080143">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287734472">
                                                              <w:marLeft w:val="0"/>
                                                              <w:marRight w:val="0"/>
                                                              <w:marTop w:val="0"/>
                                                              <w:marBottom w:val="0"/>
                                                              <w:divBdr>
                                                                <w:top w:val="none" w:sz="0" w:space="0" w:color="auto"/>
                                                                <w:left w:val="none" w:sz="0" w:space="0" w:color="auto"/>
                                                                <w:bottom w:val="none" w:sz="0" w:space="0" w:color="auto"/>
                                                                <w:right w:val="none" w:sz="0" w:space="0" w:color="auto"/>
                                                              </w:divBdr>
                                                              <w:divsChild>
                                                                <w:div w:id="319624836">
                                                                  <w:marLeft w:val="0"/>
                                                                  <w:marRight w:val="0"/>
                                                                  <w:marTop w:val="0"/>
                                                                  <w:marBottom w:val="0"/>
                                                                  <w:divBdr>
                                                                    <w:top w:val="none" w:sz="0" w:space="0" w:color="auto"/>
                                                                    <w:left w:val="none" w:sz="0" w:space="0" w:color="auto"/>
                                                                    <w:bottom w:val="none" w:sz="0" w:space="0" w:color="auto"/>
                                                                    <w:right w:val="none" w:sz="0" w:space="0" w:color="auto"/>
                                                                  </w:divBdr>
                                                                  <w:divsChild>
                                                                    <w:div w:id="81922810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225679349">
                                                              <w:marLeft w:val="0"/>
                                                              <w:marRight w:val="0"/>
                                                              <w:marTop w:val="0"/>
                                                              <w:marBottom w:val="0"/>
                                                              <w:divBdr>
                                                                <w:top w:val="none" w:sz="0" w:space="0" w:color="auto"/>
                                                                <w:left w:val="none" w:sz="0" w:space="0" w:color="auto"/>
                                                                <w:bottom w:val="none" w:sz="0" w:space="0" w:color="auto"/>
                                                                <w:right w:val="none" w:sz="0" w:space="0" w:color="auto"/>
                                                              </w:divBdr>
                                                              <w:divsChild>
                                                                <w:div w:id="77947799">
                                                                  <w:marLeft w:val="0"/>
                                                                  <w:marRight w:val="0"/>
                                                                  <w:marTop w:val="0"/>
                                                                  <w:marBottom w:val="0"/>
                                                                  <w:divBdr>
                                                                    <w:top w:val="none" w:sz="0" w:space="0" w:color="auto"/>
                                                                    <w:left w:val="none" w:sz="0" w:space="0" w:color="auto"/>
                                                                    <w:bottom w:val="none" w:sz="0" w:space="0" w:color="auto"/>
                                                                    <w:right w:val="none" w:sz="0" w:space="0" w:color="auto"/>
                                                                  </w:divBdr>
                                                                  <w:divsChild>
                                                                    <w:div w:id="1064722299">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 w:id="6780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31502">
                                  <w:marLeft w:val="15"/>
                                  <w:marRight w:val="15"/>
                                  <w:marTop w:val="600"/>
                                  <w:marBottom w:val="0"/>
                                  <w:divBdr>
                                    <w:top w:val="none" w:sz="0" w:space="0" w:color="auto"/>
                                    <w:left w:val="none" w:sz="0" w:space="0" w:color="auto"/>
                                    <w:bottom w:val="none" w:sz="0" w:space="0" w:color="auto"/>
                                    <w:right w:val="none" w:sz="0" w:space="0" w:color="auto"/>
                                  </w:divBdr>
                                  <w:divsChild>
                                    <w:div w:id="1609779796">
                                      <w:marLeft w:val="0"/>
                                      <w:marRight w:val="0"/>
                                      <w:marTop w:val="0"/>
                                      <w:marBottom w:val="0"/>
                                      <w:divBdr>
                                        <w:top w:val="none" w:sz="0" w:space="0" w:color="auto"/>
                                        <w:left w:val="none" w:sz="0" w:space="0" w:color="auto"/>
                                        <w:bottom w:val="none" w:sz="0" w:space="0" w:color="auto"/>
                                        <w:right w:val="none" w:sz="0" w:space="0" w:color="auto"/>
                                      </w:divBdr>
                                      <w:divsChild>
                                        <w:div w:id="652835661">
                                          <w:marLeft w:val="0"/>
                                          <w:marRight w:val="0"/>
                                          <w:marTop w:val="0"/>
                                          <w:marBottom w:val="0"/>
                                          <w:divBdr>
                                            <w:top w:val="none" w:sz="0" w:space="0" w:color="auto"/>
                                            <w:left w:val="none" w:sz="0" w:space="0" w:color="auto"/>
                                            <w:bottom w:val="none" w:sz="0" w:space="0" w:color="auto"/>
                                            <w:right w:val="none" w:sz="0" w:space="0" w:color="auto"/>
                                          </w:divBdr>
                                          <w:divsChild>
                                            <w:div w:id="1526626560">
                                              <w:marLeft w:val="0"/>
                                              <w:marRight w:val="0"/>
                                              <w:marTop w:val="0"/>
                                              <w:marBottom w:val="0"/>
                                              <w:divBdr>
                                                <w:top w:val="none" w:sz="0" w:space="0" w:color="auto"/>
                                                <w:left w:val="none" w:sz="0" w:space="0" w:color="auto"/>
                                                <w:bottom w:val="none" w:sz="0" w:space="0" w:color="auto"/>
                                                <w:right w:val="none" w:sz="0" w:space="0" w:color="auto"/>
                                              </w:divBdr>
                                            </w:div>
                                          </w:divsChild>
                                        </w:div>
                                        <w:div w:id="2116710373">
                                          <w:marLeft w:val="0"/>
                                          <w:marRight w:val="0"/>
                                          <w:marTop w:val="0"/>
                                          <w:marBottom w:val="0"/>
                                          <w:divBdr>
                                            <w:top w:val="none" w:sz="0" w:space="0" w:color="auto"/>
                                            <w:left w:val="none" w:sz="0" w:space="0" w:color="auto"/>
                                            <w:bottom w:val="none" w:sz="0" w:space="0" w:color="auto"/>
                                            <w:right w:val="none" w:sz="0" w:space="0" w:color="auto"/>
                                          </w:divBdr>
                                          <w:divsChild>
                                            <w:div w:id="1383796013">
                                              <w:marLeft w:val="0"/>
                                              <w:marRight w:val="0"/>
                                              <w:marTop w:val="0"/>
                                              <w:marBottom w:val="0"/>
                                              <w:divBdr>
                                                <w:top w:val="none" w:sz="0" w:space="0" w:color="auto"/>
                                                <w:left w:val="none" w:sz="0" w:space="0" w:color="auto"/>
                                                <w:bottom w:val="none" w:sz="0" w:space="0" w:color="auto"/>
                                                <w:right w:val="none" w:sz="0" w:space="0" w:color="auto"/>
                                              </w:divBdr>
                                              <w:divsChild>
                                                <w:div w:id="1437094172">
                                                  <w:marLeft w:val="0"/>
                                                  <w:marRight w:val="0"/>
                                                  <w:marTop w:val="0"/>
                                                  <w:marBottom w:val="0"/>
                                                  <w:divBdr>
                                                    <w:top w:val="none" w:sz="0" w:space="0" w:color="auto"/>
                                                    <w:left w:val="none" w:sz="0" w:space="0" w:color="auto"/>
                                                    <w:bottom w:val="none" w:sz="0" w:space="0" w:color="auto"/>
                                                    <w:right w:val="none" w:sz="0" w:space="0" w:color="auto"/>
                                                  </w:divBdr>
                                                  <w:divsChild>
                                                    <w:div w:id="1767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217335">
          <w:marLeft w:val="0"/>
          <w:marRight w:val="0"/>
          <w:marTop w:val="0"/>
          <w:marBottom w:val="0"/>
          <w:divBdr>
            <w:top w:val="none" w:sz="0" w:space="0" w:color="auto"/>
            <w:left w:val="none" w:sz="0" w:space="0" w:color="auto"/>
            <w:bottom w:val="none" w:sz="0" w:space="0" w:color="auto"/>
            <w:right w:val="none" w:sz="0" w:space="0" w:color="auto"/>
          </w:divBdr>
          <w:divsChild>
            <w:div w:id="1847357126">
              <w:marLeft w:val="0"/>
              <w:marRight w:val="0"/>
              <w:marTop w:val="0"/>
              <w:marBottom w:val="0"/>
              <w:divBdr>
                <w:top w:val="none" w:sz="0" w:space="0" w:color="auto"/>
                <w:left w:val="none" w:sz="0" w:space="0" w:color="auto"/>
                <w:bottom w:val="none" w:sz="0" w:space="0" w:color="auto"/>
                <w:right w:val="none" w:sz="0" w:space="0" w:color="auto"/>
              </w:divBdr>
              <w:divsChild>
                <w:div w:id="675036885">
                  <w:marLeft w:val="0"/>
                  <w:marRight w:val="0"/>
                  <w:marTop w:val="0"/>
                  <w:marBottom w:val="0"/>
                  <w:divBdr>
                    <w:top w:val="none" w:sz="0" w:space="0" w:color="auto"/>
                    <w:left w:val="none" w:sz="0" w:space="0" w:color="auto"/>
                    <w:bottom w:val="none" w:sz="0" w:space="0" w:color="auto"/>
                    <w:right w:val="none" w:sz="0" w:space="0" w:color="auto"/>
                  </w:divBdr>
                  <w:divsChild>
                    <w:div w:id="253632842">
                      <w:marLeft w:val="0"/>
                      <w:marRight w:val="0"/>
                      <w:marTop w:val="0"/>
                      <w:marBottom w:val="0"/>
                      <w:divBdr>
                        <w:top w:val="none" w:sz="0" w:space="0" w:color="auto"/>
                        <w:left w:val="none" w:sz="0" w:space="0" w:color="auto"/>
                        <w:bottom w:val="none" w:sz="0" w:space="0" w:color="auto"/>
                        <w:right w:val="none" w:sz="0" w:space="0" w:color="auto"/>
                      </w:divBdr>
                      <w:divsChild>
                        <w:div w:id="212352806">
                          <w:marLeft w:val="0"/>
                          <w:marRight w:val="0"/>
                          <w:marTop w:val="0"/>
                          <w:marBottom w:val="0"/>
                          <w:divBdr>
                            <w:top w:val="none" w:sz="0" w:space="0" w:color="auto"/>
                            <w:left w:val="none" w:sz="0" w:space="0" w:color="auto"/>
                            <w:bottom w:val="none" w:sz="0" w:space="0" w:color="auto"/>
                            <w:right w:val="none" w:sz="0" w:space="0" w:color="auto"/>
                          </w:divBdr>
                          <w:divsChild>
                            <w:div w:id="1502353987">
                              <w:marLeft w:val="0"/>
                              <w:marRight w:val="0"/>
                              <w:marTop w:val="0"/>
                              <w:marBottom w:val="0"/>
                              <w:divBdr>
                                <w:top w:val="none" w:sz="0" w:space="0" w:color="auto"/>
                                <w:left w:val="none" w:sz="0" w:space="0" w:color="auto"/>
                                <w:bottom w:val="none" w:sz="0" w:space="0" w:color="auto"/>
                                <w:right w:val="none" w:sz="0" w:space="0" w:color="auto"/>
                              </w:divBdr>
                            </w:div>
                          </w:divsChild>
                        </w:div>
                        <w:div w:id="1896158210">
                          <w:marLeft w:val="0"/>
                          <w:marRight w:val="0"/>
                          <w:marTop w:val="0"/>
                          <w:marBottom w:val="0"/>
                          <w:divBdr>
                            <w:top w:val="none" w:sz="0" w:space="0" w:color="auto"/>
                            <w:left w:val="none" w:sz="0" w:space="0" w:color="auto"/>
                            <w:bottom w:val="none" w:sz="0" w:space="0" w:color="auto"/>
                            <w:right w:val="none" w:sz="0" w:space="0" w:color="auto"/>
                          </w:divBdr>
                          <w:divsChild>
                            <w:div w:id="5971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9671">
                  <w:marLeft w:val="0"/>
                  <w:marRight w:val="0"/>
                  <w:marTop w:val="0"/>
                  <w:marBottom w:val="0"/>
                  <w:divBdr>
                    <w:top w:val="none" w:sz="0" w:space="0" w:color="auto"/>
                    <w:left w:val="none" w:sz="0" w:space="0" w:color="auto"/>
                    <w:bottom w:val="none" w:sz="0" w:space="0" w:color="auto"/>
                    <w:right w:val="none" w:sz="0" w:space="0" w:color="auto"/>
                  </w:divBdr>
                  <w:divsChild>
                    <w:div w:id="2064599100">
                      <w:marLeft w:val="0"/>
                      <w:marRight w:val="0"/>
                      <w:marTop w:val="0"/>
                      <w:marBottom w:val="0"/>
                      <w:divBdr>
                        <w:top w:val="none" w:sz="0" w:space="0" w:color="auto"/>
                        <w:left w:val="none" w:sz="0" w:space="0" w:color="auto"/>
                        <w:bottom w:val="none" w:sz="0" w:space="0" w:color="auto"/>
                        <w:right w:val="none" w:sz="0" w:space="0" w:color="auto"/>
                      </w:divBdr>
                      <w:divsChild>
                        <w:div w:id="1254047569">
                          <w:marLeft w:val="0"/>
                          <w:marRight w:val="0"/>
                          <w:marTop w:val="0"/>
                          <w:marBottom w:val="0"/>
                          <w:divBdr>
                            <w:top w:val="none" w:sz="0" w:space="0" w:color="auto"/>
                            <w:left w:val="none" w:sz="0" w:space="0" w:color="auto"/>
                            <w:bottom w:val="none" w:sz="0" w:space="0" w:color="auto"/>
                            <w:right w:val="none" w:sz="0" w:space="0" w:color="auto"/>
                          </w:divBdr>
                          <w:divsChild>
                            <w:div w:id="2095856699">
                              <w:marLeft w:val="0"/>
                              <w:marRight w:val="0"/>
                              <w:marTop w:val="0"/>
                              <w:marBottom w:val="0"/>
                              <w:divBdr>
                                <w:top w:val="none" w:sz="0" w:space="0" w:color="auto"/>
                                <w:left w:val="none" w:sz="0" w:space="0" w:color="auto"/>
                                <w:bottom w:val="none" w:sz="0" w:space="0" w:color="auto"/>
                                <w:right w:val="none" w:sz="0" w:space="0" w:color="auto"/>
                              </w:divBdr>
                            </w:div>
                          </w:divsChild>
                        </w:div>
                        <w:div w:id="2102293295">
                          <w:marLeft w:val="0"/>
                          <w:marRight w:val="0"/>
                          <w:marTop w:val="0"/>
                          <w:marBottom w:val="0"/>
                          <w:divBdr>
                            <w:top w:val="none" w:sz="0" w:space="0" w:color="auto"/>
                            <w:left w:val="none" w:sz="0" w:space="0" w:color="auto"/>
                            <w:bottom w:val="none" w:sz="0" w:space="0" w:color="auto"/>
                            <w:right w:val="none" w:sz="0" w:space="0" w:color="auto"/>
                          </w:divBdr>
                          <w:divsChild>
                            <w:div w:id="1640498830">
                              <w:marLeft w:val="0"/>
                              <w:marRight w:val="0"/>
                              <w:marTop w:val="0"/>
                              <w:marBottom w:val="0"/>
                              <w:divBdr>
                                <w:top w:val="none" w:sz="0" w:space="0" w:color="auto"/>
                                <w:left w:val="none" w:sz="0" w:space="0" w:color="auto"/>
                                <w:bottom w:val="none" w:sz="0" w:space="0" w:color="auto"/>
                                <w:right w:val="none" w:sz="0" w:space="0" w:color="auto"/>
                              </w:divBdr>
                              <w:divsChild>
                                <w:div w:id="1566799439">
                                  <w:marLeft w:val="0"/>
                                  <w:marRight w:val="0"/>
                                  <w:marTop w:val="0"/>
                                  <w:marBottom w:val="0"/>
                                  <w:divBdr>
                                    <w:top w:val="none" w:sz="0" w:space="0" w:color="auto"/>
                                    <w:left w:val="none" w:sz="0" w:space="0" w:color="auto"/>
                                    <w:bottom w:val="none" w:sz="0" w:space="0" w:color="auto"/>
                                    <w:right w:val="none" w:sz="0" w:space="0" w:color="auto"/>
                                  </w:divBdr>
                                  <w:divsChild>
                                    <w:div w:id="1226915939">
                                      <w:marLeft w:val="0"/>
                                      <w:marRight w:val="0"/>
                                      <w:marTop w:val="0"/>
                                      <w:marBottom w:val="0"/>
                                      <w:divBdr>
                                        <w:top w:val="none" w:sz="0" w:space="0" w:color="auto"/>
                                        <w:left w:val="none" w:sz="0" w:space="0" w:color="auto"/>
                                        <w:bottom w:val="none" w:sz="0" w:space="0" w:color="auto"/>
                                        <w:right w:val="none" w:sz="0" w:space="0" w:color="auto"/>
                                      </w:divBdr>
                                      <w:divsChild>
                                        <w:div w:id="332730745">
                                          <w:marLeft w:val="0"/>
                                          <w:marRight w:val="0"/>
                                          <w:marTop w:val="0"/>
                                          <w:marBottom w:val="0"/>
                                          <w:divBdr>
                                            <w:top w:val="none" w:sz="0" w:space="0" w:color="auto"/>
                                            <w:left w:val="none" w:sz="0" w:space="0" w:color="auto"/>
                                            <w:bottom w:val="none" w:sz="0" w:space="0" w:color="auto"/>
                                            <w:right w:val="none" w:sz="0" w:space="0" w:color="auto"/>
                                          </w:divBdr>
                                        </w:div>
                                      </w:divsChild>
                                    </w:div>
                                    <w:div w:id="1411003705">
                                      <w:marLeft w:val="0"/>
                                      <w:marRight w:val="0"/>
                                      <w:marTop w:val="0"/>
                                      <w:marBottom w:val="0"/>
                                      <w:divBdr>
                                        <w:top w:val="none" w:sz="0" w:space="0" w:color="auto"/>
                                        <w:left w:val="none" w:sz="0" w:space="0" w:color="auto"/>
                                        <w:bottom w:val="none" w:sz="0" w:space="0" w:color="auto"/>
                                        <w:right w:val="none" w:sz="0" w:space="0" w:color="auto"/>
                                      </w:divBdr>
                                      <w:divsChild>
                                        <w:div w:id="970477896">
                                          <w:marLeft w:val="0"/>
                                          <w:marRight w:val="0"/>
                                          <w:marTop w:val="0"/>
                                          <w:marBottom w:val="0"/>
                                          <w:divBdr>
                                            <w:top w:val="none" w:sz="0" w:space="0" w:color="auto"/>
                                            <w:left w:val="none" w:sz="0" w:space="0" w:color="auto"/>
                                            <w:bottom w:val="none" w:sz="0" w:space="0" w:color="auto"/>
                                            <w:right w:val="none" w:sz="0" w:space="0" w:color="auto"/>
                                          </w:divBdr>
                                        </w:div>
                                      </w:divsChild>
                                    </w:div>
                                    <w:div w:id="1282540373">
                                      <w:marLeft w:val="0"/>
                                      <w:marRight w:val="0"/>
                                      <w:marTop w:val="0"/>
                                      <w:marBottom w:val="0"/>
                                      <w:divBdr>
                                        <w:top w:val="none" w:sz="0" w:space="0" w:color="auto"/>
                                        <w:left w:val="none" w:sz="0" w:space="0" w:color="auto"/>
                                        <w:bottom w:val="none" w:sz="0" w:space="0" w:color="auto"/>
                                        <w:right w:val="none" w:sz="0" w:space="0" w:color="auto"/>
                                      </w:divBdr>
                                      <w:divsChild>
                                        <w:div w:id="16035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5734">
                  <w:marLeft w:val="0"/>
                  <w:marRight w:val="0"/>
                  <w:marTop w:val="0"/>
                  <w:marBottom w:val="0"/>
                  <w:divBdr>
                    <w:top w:val="none" w:sz="0" w:space="0" w:color="auto"/>
                    <w:left w:val="none" w:sz="0" w:space="0" w:color="auto"/>
                    <w:bottom w:val="none" w:sz="0" w:space="0" w:color="auto"/>
                    <w:right w:val="none" w:sz="0" w:space="0" w:color="auto"/>
                  </w:divBdr>
                  <w:divsChild>
                    <w:div w:id="1815025539">
                      <w:marLeft w:val="0"/>
                      <w:marRight w:val="0"/>
                      <w:marTop w:val="0"/>
                      <w:marBottom w:val="0"/>
                      <w:divBdr>
                        <w:top w:val="none" w:sz="0" w:space="0" w:color="auto"/>
                        <w:left w:val="none" w:sz="0" w:space="0" w:color="auto"/>
                        <w:bottom w:val="none" w:sz="0" w:space="0" w:color="auto"/>
                        <w:right w:val="none" w:sz="0" w:space="0" w:color="auto"/>
                      </w:divBdr>
                      <w:divsChild>
                        <w:div w:id="1460151699">
                          <w:marLeft w:val="0"/>
                          <w:marRight w:val="0"/>
                          <w:marTop w:val="0"/>
                          <w:marBottom w:val="0"/>
                          <w:divBdr>
                            <w:top w:val="none" w:sz="0" w:space="0" w:color="auto"/>
                            <w:left w:val="none" w:sz="0" w:space="0" w:color="auto"/>
                            <w:bottom w:val="none" w:sz="0" w:space="0" w:color="auto"/>
                            <w:right w:val="none" w:sz="0" w:space="0" w:color="auto"/>
                          </w:divBdr>
                          <w:divsChild>
                            <w:div w:id="136144512">
                              <w:marLeft w:val="0"/>
                              <w:marRight w:val="0"/>
                              <w:marTop w:val="0"/>
                              <w:marBottom w:val="0"/>
                              <w:divBdr>
                                <w:top w:val="none" w:sz="0" w:space="0" w:color="auto"/>
                                <w:left w:val="none" w:sz="0" w:space="0" w:color="auto"/>
                                <w:bottom w:val="none" w:sz="0" w:space="0" w:color="auto"/>
                                <w:right w:val="none" w:sz="0" w:space="0" w:color="auto"/>
                              </w:divBdr>
                              <w:divsChild>
                                <w:div w:id="6631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6645">
                          <w:marLeft w:val="0"/>
                          <w:marRight w:val="0"/>
                          <w:marTop w:val="0"/>
                          <w:marBottom w:val="0"/>
                          <w:divBdr>
                            <w:top w:val="none" w:sz="0" w:space="0" w:color="auto"/>
                            <w:left w:val="none" w:sz="0" w:space="0" w:color="auto"/>
                            <w:bottom w:val="none" w:sz="0" w:space="0" w:color="auto"/>
                            <w:right w:val="none" w:sz="0" w:space="0" w:color="auto"/>
                          </w:divBdr>
                          <w:divsChild>
                            <w:div w:id="2896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790806">
          <w:marLeft w:val="0"/>
          <w:marRight w:val="0"/>
          <w:marTop w:val="0"/>
          <w:marBottom w:val="0"/>
          <w:divBdr>
            <w:top w:val="none" w:sz="0" w:space="0" w:color="auto"/>
            <w:left w:val="none" w:sz="0" w:space="0" w:color="auto"/>
            <w:bottom w:val="none" w:sz="0" w:space="0" w:color="auto"/>
            <w:right w:val="none" w:sz="0" w:space="0" w:color="auto"/>
          </w:divBdr>
          <w:divsChild>
            <w:div w:id="84348650">
              <w:marLeft w:val="0"/>
              <w:marRight w:val="0"/>
              <w:marTop w:val="0"/>
              <w:marBottom w:val="0"/>
              <w:divBdr>
                <w:top w:val="none" w:sz="0" w:space="0" w:color="auto"/>
                <w:left w:val="none" w:sz="0" w:space="0" w:color="auto"/>
                <w:bottom w:val="none" w:sz="0" w:space="0" w:color="auto"/>
                <w:right w:val="none" w:sz="0" w:space="0" w:color="auto"/>
              </w:divBdr>
              <w:divsChild>
                <w:div w:id="955671317">
                  <w:marLeft w:val="0"/>
                  <w:marRight w:val="0"/>
                  <w:marTop w:val="0"/>
                  <w:marBottom w:val="0"/>
                  <w:divBdr>
                    <w:top w:val="none" w:sz="0" w:space="0" w:color="auto"/>
                    <w:left w:val="none" w:sz="0" w:space="0" w:color="auto"/>
                    <w:bottom w:val="none" w:sz="0" w:space="0" w:color="auto"/>
                    <w:right w:val="none" w:sz="0" w:space="0" w:color="auto"/>
                  </w:divBdr>
                  <w:divsChild>
                    <w:div w:id="1534735295">
                      <w:marLeft w:val="0"/>
                      <w:marRight w:val="0"/>
                      <w:marTop w:val="0"/>
                      <w:marBottom w:val="0"/>
                      <w:divBdr>
                        <w:top w:val="none" w:sz="0" w:space="0" w:color="auto"/>
                        <w:left w:val="none" w:sz="0" w:space="0" w:color="auto"/>
                        <w:bottom w:val="none" w:sz="0" w:space="0" w:color="auto"/>
                        <w:right w:val="none" w:sz="0" w:space="0" w:color="auto"/>
                      </w:divBdr>
                    </w:div>
                  </w:divsChild>
                </w:div>
                <w:div w:id="1523208788">
                  <w:marLeft w:val="0"/>
                  <w:marRight w:val="0"/>
                  <w:marTop w:val="0"/>
                  <w:marBottom w:val="0"/>
                  <w:divBdr>
                    <w:top w:val="none" w:sz="0" w:space="0" w:color="auto"/>
                    <w:left w:val="none" w:sz="0" w:space="0" w:color="auto"/>
                    <w:bottom w:val="none" w:sz="0" w:space="0" w:color="auto"/>
                    <w:right w:val="none" w:sz="0" w:space="0" w:color="auto"/>
                  </w:divBdr>
                  <w:divsChild>
                    <w:div w:id="15049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cine@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25</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NET-PC</dc:creator>
  <cp:keywords/>
  <dc:description/>
  <cp:lastModifiedBy>NEUPC</cp:lastModifiedBy>
  <cp:revision>92</cp:revision>
  <cp:lastPrinted>2022-08-22T08:50:00Z</cp:lastPrinted>
  <dcterms:created xsi:type="dcterms:W3CDTF">2022-08-08T11:25:00Z</dcterms:created>
  <dcterms:modified xsi:type="dcterms:W3CDTF">2022-09-02T09:35:00Z</dcterms:modified>
</cp:coreProperties>
</file>